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widowControl/>
        <w:suppressAutoHyphens w:val="true"/>
        <w:bidi w:val="0"/>
        <w:spacing w:lineRule="auto" w:line="276" w:before="12" w:after="0"/>
        <w:ind w:hanging="0" w:left="0" w:right="0"/>
        <w:jc w:val="center"/>
        <w:rPr>
          <w:rFonts w:ascii="Calibri" w:hAnsi="Calibri"/>
          <w:b/>
          <w:bCs/>
          <w:u w:val="single"/>
        </w:rPr>
      </w:pPr>
      <w:r>
        <w:rPr>
          <w:rFonts w:eastAsia="Calibri" w:cs="Calibri" w:ascii="Calibri" w:hAnsi="Calibri"/>
          <w:b/>
          <w:bCs/>
          <w:u w:val="single"/>
        </w:rPr>
        <w:t xml:space="preserve">ANEXO XV – TERMO DE REFERÊNCIA 10/2025 CPHC </w:t>
      </w:r>
    </w:p>
    <w:p>
      <w:pPr>
        <w:pStyle w:val="Normal1"/>
        <w:widowControl/>
        <w:suppressAutoHyphens w:val="true"/>
        <w:bidi w:val="0"/>
        <w:spacing w:lineRule="auto" w:line="276" w:before="12" w:after="0"/>
        <w:ind w:hanging="0" w:left="0" w:right="0"/>
        <w:jc w:val="center"/>
        <w:rPr>
          <w:rFonts w:eastAsia="Calibri" w:cs="Calibri"/>
        </w:rPr>
      </w:pPr>
      <w:r>
        <w:rPr>
          <w:rFonts w:eastAsia="Calibri" w:cs="Calibri"/>
        </w:rPr>
      </w:r>
    </w:p>
    <w:p>
      <w:pPr>
        <w:pStyle w:val="Normal1"/>
        <w:widowControl/>
        <w:suppressAutoHyphens w:val="true"/>
        <w:bidi w:val="0"/>
        <w:spacing w:lineRule="auto" w:line="276" w:before="12" w:after="0"/>
        <w:ind w:hanging="0" w:left="0" w:right="0"/>
        <w:jc w:val="center"/>
        <w:rPr>
          <w:rFonts w:ascii="Calibri" w:hAnsi="Calibri"/>
          <w:b/>
          <w:bCs/>
        </w:rPr>
      </w:pPr>
      <w:r>
        <w:rPr>
          <w:rFonts w:eastAsia="Calibri" w:cs="Calibri" w:ascii="Calibri" w:hAnsi="Calibri"/>
          <w:b/>
          <w:bCs/>
        </w:rPr>
        <w:t xml:space="preserve">EDITAL DOS FESTEJOS JUNINOS DE FORTALEZA 2025 </w:t>
      </w:r>
    </w:p>
    <w:p>
      <w:pPr>
        <w:pStyle w:val="Normal1"/>
        <w:widowControl/>
        <w:suppressAutoHyphens w:val="true"/>
        <w:bidi w:val="0"/>
        <w:spacing w:lineRule="auto" w:line="276" w:before="240" w:after="0"/>
        <w:ind w:hanging="0" w:left="0" w:right="0"/>
        <w:jc w:val="left"/>
        <w:rPr>
          <w:rFonts w:ascii="Calibri" w:hAnsi="Calibri"/>
        </w:rPr>
      </w:pPr>
      <w:r>
        <w:rPr>
          <w:rFonts w:ascii="Calibri" w:hAnsi="Calibri"/>
        </w:rPr>
      </w:r>
    </w:p>
    <w:p>
      <w:pPr>
        <w:pStyle w:val="Normal1"/>
        <w:widowControl/>
        <w:suppressAutoHyphens w:val="true"/>
        <w:bidi w:val="0"/>
        <w:spacing w:lineRule="auto" w:line="276" w:before="240" w:after="0"/>
        <w:ind w:hanging="0" w:left="0" w:right="0"/>
        <w:jc w:val="both"/>
        <w:rPr>
          <w:rFonts w:ascii="Calibri" w:hAnsi="Calibri"/>
          <w:b/>
          <w:bCs/>
        </w:rPr>
      </w:pPr>
      <w:r>
        <w:rPr>
          <w:rFonts w:eastAsia="Calibri" w:cs="Calibri" w:ascii="Calibri" w:hAnsi="Calibri"/>
          <w:b/>
          <w:bCs/>
        </w:rPr>
        <w:t xml:space="preserve">1. OBJETO </w:t>
      </w:r>
    </w:p>
    <w:p>
      <w:pPr>
        <w:pStyle w:val="Normal1"/>
        <w:widowControl/>
        <w:suppressAutoHyphens w:val="true"/>
        <w:bidi w:val="0"/>
        <w:spacing w:lineRule="auto" w:line="276" w:before="240" w:after="0"/>
        <w:ind w:hanging="0" w:left="0" w:right="0"/>
        <w:jc w:val="both"/>
        <w:rPr>
          <w:rFonts w:ascii="Calibri" w:hAnsi="Calibri"/>
        </w:rPr>
      </w:pPr>
      <w:r>
        <w:rPr>
          <w:rFonts w:eastAsia="Calibri" w:cs="Calibri" w:ascii="Calibri" w:hAnsi="Calibri"/>
        </w:rPr>
        <w:t xml:space="preserve">1.1. Constitui objeto desta Chamada Pública a Concessão de Apoio Financeiro aos Grupos de Quadrilhas e Festivais Juninos de Fortaleza para o ano de 2025, por meio da seleção de projetos artísticos-culturais, que tenham como objetivo, dentre outros, o fortalecimento e a democratização da cultura na cidade, valorizando a participação das comunidades locais, devendo, obrigatoriamente, prever a preparação dos grupos, para os eventos juninos de Fortaleza, bem como a realização de oficinas e outras propostas que incrementem as Festas Juninas de nossa cidade, no ano de 2025. </w:t>
      </w:r>
    </w:p>
    <w:p>
      <w:pPr>
        <w:pStyle w:val="Normal1"/>
        <w:widowControl/>
        <w:suppressAutoHyphens w:val="true"/>
        <w:bidi w:val="0"/>
        <w:spacing w:lineRule="auto" w:line="276" w:before="240" w:after="0"/>
        <w:ind w:hanging="0" w:left="0" w:right="0"/>
        <w:jc w:val="both"/>
        <w:rPr>
          <w:b/>
          <w:bCs/>
        </w:rPr>
      </w:pPr>
      <w:r>
        <w:rPr>
          <w:rFonts w:eastAsia="Calibri" w:cs="Calibri" w:ascii="Calibri" w:hAnsi="Calibri"/>
          <w:b/>
          <w:bCs/>
        </w:rPr>
        <w:t>2. CONCEITOS E DEFINIÇÕES</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2.1. Quadrilhas Juninas (Adulta e Infantil):</w:t>
      </w:r>
      <w:r>
        <w:rPr>
          <w:rFonts w:ascii="Calibri" w:hAnsi="Calibri"/>
        </w:rPr>
        <w:t xml:space="preserve"> A Quadrilha Junina é uma dança de pares, de origem francesa adaptada no nordeste brasileiro em comemoração a um casamento matuto. A dança se desenvolve ao som de grupos de música típica regional que tocam sanfona, zabumba, triângulo e pandeiro e entoam ritmos como o xote, xaxado, marcha e baião. O casamento se dá em um arraial e tem como personagens o noivo, a noiva, os pais e mães destes, padre, juiz, padrinhos, madrinhas, a rainha, delegado, soldados e pares de convidados que, após a cerimônia, comemoram com passos de dança tradicionais, como grande roda, caminho da roça, trancelim, balancê, olha a cobra, olha a chuva, grande túnel, passeio dos namorados, anavantur, anarriê, serrote, beija flor, entre outros, misturando o grande luxo dos salões europeus com a matutice do sertão de outrora.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2.2. Festival Junino:</w:t>
      </w:r>
      <w:r>
        <w:rPr>
          <w:rFonts w:ascii="Calibri" w:hAnsi="Calibri"/>
        </w:rPr>
        <w:t xml:space="preserve"> Festejo que acontece nos meses de junho a julho e que tem como principal objetivo comemorar os dias de Santo Antônio, São João e São Pedro, em um arraial decorado por bandeirolas coloridas, balões, tendo ao centro uma fogueira, em cujo entorno acontecem as brincadeiras tais como, adivinhações, pau-de-sebo, pescaria, argola, tiro ao alvo, quadrilhas, casamento matuto, forró com suas danças e músicas regionais, quermesse com barracas de comidas típicas, correio do amor, brincadeira do beijo, rainha do milho, partido azul e encarnado que arrecadam dinheiro para alguma benfeitoria da comunidade. O festival mantém viva as tradições e a memória do sertão do nordeste brasileiro de outrora.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3. CONDIÇÕES DE PARTICIPAÇÃO NO EDITAL</w:t>
      </w:r>
      <w:r>
        <w:rPr>
          <w:rFonts w:ascii="Calibri" w:hAnsi="Calibri"/>
        </w:rPr>
        <w:t xml:space="preserve">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 xml:space="preserve">3.1. </w:t>
      </w:r>
      <w:r>
        <w:rPr>
          <w:rFonts w:ascii="Calibri" w:hAnsi="Calibri"/>
        </w:rPr>
        <w:t xml:space="preserve">Cada proponente somente poderá inscrever 01 (um) projeto.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 xml:space="preserve">3.2. </w:t>
      </w:r>
      <w:r>
        <w:rPr>
          <w:rFonts w:ascii="Calibri" w:hAnsi="Calibri"/>
        </w:rPr>
        <w:t xml:space="preserve">Estarão aptos a participar do processo de seleção de que trata o presente Edital os proponentes: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3.3.</w:t>
      </w:r>
      <w:r>
        <w:rPr>
          <w:rFonts w:ascii="Calibri" w:hAnsi="Calibri"/>
        </w:rPr>
        <w:t xml:space="preserve"> Pessoa Física maior de 18 (dezoito) anos, residente no Município de Fortaleza há no mínimo 02 (dois) anos, que comprove a atuação e experiência na Cultura Junina, nos últimos 02 (dois) anos, na cidade de Fortaleza.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3.4.</w:t>
      </w:r>
      <w:r>
        <w:rPr>
          <w:rFonts w:ascii="Calibri" w:hAnsi="Calibri"/>
        </w:rPr>
        <w:t xml:space="preserve"> Pessoa Jurídica em atividade no Município de Fortaleza há no mínimo 02 (dois) anos, que comprove a atuação e experiência na Cultura Junina, nos últimos 02 (dois) anos de atividade, na cidade de Fortaleza. </w:t>
      </w:r>
    </w:p>
    <w:p>
      <w:pPr>
        <w:pStyle w:val="Normal1"/>
        <w:widowControl/>
        <w:suppressAutoHyphens w:val="true"/>
        <w:bidi w:val="0"/>
        <w:spacing w:lineRule="auto" w:line="276" w:before="240" w:after="0"/>
        <w:ind w:hanging="0" w:left="0" w:right="0"/>
        <w:jc w:val="both"/>
        <w:rPr>
          <w:b/>
          <w:bCs/>
        </w:rPr>
      </w:pPr>
      <w:r>
        <w:rPr>
          <w:rFonts w:ascii="Calibri" w:hAnsi="Calibri"/>
          <w:b/>
          <w:bCs/>
        </w:rPr>
        <w:t xml:space="preserve">4. QUADRILHAS JUNINAS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4.1.</w:t>
      </w:r>
      <w:r>
        <w:rPr>
          <w:rFonts w:ascii="Calibri" w:hAnsi="Calibri"/>
        </w:rPr>
        <w:t xml:space="preserve"> As Quadrilhas Juninas (Adultas e Infantis) contempladas, deverão realizar no mínimo 02 (duas) apresentações completas (com casamento), em 02 (dois) Festivais contemplados por nosso Edital, entre os meses de junho e julho de 2025, até o dia 06 de julho, e obrigatoriamente, mais 01 (uma) apresentação a título de contrapartida, entre junho, julho e agosto de 2025, em local e horário definidos pela SECULTFOR, comunicada ao grupo com no mínimo 5 (cinco) dias de antecedência. A SECULTFOR não se responsabiliza por qualquer despesa com deslocamento ou alimentação, quando necessário, para o cumprimento das apresentações das Quadrilhas selecionadas. Toda a responsabilidade é exclusivamente dos respectivos proponentes de projetos aprovados neste Edital.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4.2.</w:t>
      </w:r>
      <w:r>
        <w:rPr>
          <w:rFonts w:ascii="Calibri" w:hAnsi="Calibri"/>
        </w:rPr>
        <w:t xml:space="preserve"> A título de contrapartida também, os contemplados deverão fazer menção e expor o brasão da Prefeitura de Fortaleza, com assinatura da SECULTFOR, nas peças de divulgação do projeto.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5. FESTIVAIS JUNINOS</w:t>
      </w:r>
      <w:r>
        <w:rPr>
          <w:rFonts w:ascii="Calibri" w:hAnsi="Calibri"/>
        </w:rPr>
        <w:t xml:space="preserve">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5.1.</w:t>
      </w:r>
      <w:r>
        <w:rPr>
          <w:rFonts w:ascii="Calibri" w:hAnsi="Calibri"/>
        </w:rPr>
        <w:t xml:space="preserve"> Em atendimento à Lei Municipal Nº 9.989, de 28/12/2012, artigo VII, que institui o Plano Municipal de Cultura da Cidade de Fortaleza, serão destinadas 02 (duas) vagas de Festival Junino para cada Regional da cidade, perfazendo um total de 24 (vinte e quatro) Festivais. A adoção deste formato visa viabilizar a ampla participação de agentes culturais que se situem nos diversos territórios da cidade, promovendo a descentralização territorial da gestão e das ações culturais do município.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5.2.</w:t>
      </w:r>
      <w:r>
        <w:rPr>
          <w:rFonts w:ascii="Calibri" w:hAnsi="Calibri"/>
        </w:rPr>
        <w:t xml:space="preserve"> Os Festivais Juninos deverão acontecer obrigatoriamente em espaços públicos ou equipamentos públicos, até o dia 06 de julho de 2025, ter no mínimo, 02 (dois) dias de duração, a apresentação de, no mínimo, 04 (quatro) Quadrilhas Juninas (Adulta ou Infantil) contempladas neste Edital, independentemente da filiação das mesmas às Federações existentes, inclusive concorrendo às premiações oferecidas no festival, no decorrer de toda sua programação. O proponente de cada Festival emitirá uma declaração se comprometendo a submeter todas as quadrilhas contempladas no Edital da Secretaria Municipal da Cultura de Fortaleza, que se apresentarem no referido Festival, a julgamento pela Comissão, com emissão da Planilha de Notas, independente de qual Federação façam parte.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5.3.</w:t>
      </w:r>
      <w:r>
        <w:rPr>
          <w:rFonts w:ascii="Calibri" w:hAnsi="Calibri"/>
        </w:rPr>
        <w:t xml:space="preserve"> O descumprimento da cláusula anterior imputará ao festival a sanção de impedimento de participar do próximo edital, com igual ou semelhante objeto, lançado pela Prefeitura de Fortaleza.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5.4.</w:t>
      </w:r>
      <w:r>
        <w:rPr>
          <w:rFonts w:ascii="Calibri" w:hAnsi="Calibri"/>
        </w:rPr>
        <w:t xml:space="preserve"> Os proponentes dos projetos de Festival Junino deverão se inscrever, obrigatoriamente, para a área territorial da Secretaria Regional onde acontecerá o Festival, a qual deverá ser comprovada mediante a apresentação das autorizações de uso de espaço público ou protocolo de solicitação de autorização da área territorial.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6. RECURSOS ORÇAMENTÁRIOS E APOIO FINANCEIRO</w:t>
      </w:r>
      <w:r>
        <w:rPr>
          <w:rFonts w:ascii="Calibri" w:hAnsi="Calibri"/>
        </w:rPr>
        <w:t xml:space="preserve">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6.1. SERÃO SELECIONADOS 74 (SETENTA E QUATRO) PROJETOS, SENDO 24 (VINTE E QUATRO) PROJETOS DE FESTIVAL JUNINO, 35 (TRINTA E CINCO) PROJETOS DE GRUPOS DE QUADRILHA JUNINA ADULTA E 15 (QUINZE) PROJETOS DE GRUPOS DE QUADRILHA JUNINA INFANTIL</w:t>
      </w:r>
      <w:r>
        <w:rPr>
          <w:rFonts w:ascii="Calibri" w:hAnsi="Calibri"/>
        </w:rPr>
        <w:t xml:space="preserve">, sendo concedido o apoio financeiro total de </w:t>
      </w:r>
      <w:r>
        <w:rPr>
          <w:rFonts w:ascii="Calibri" w:hAnsi="Calibri"/>
          <w:b/>
          <w:bCs/>
        </w:rPr>
        <w:t>R$ 1.332.000,00</w:t>
      </w:r>
      <w:r>
        <w:rPr>
          <w:rFonts w:ascii="Calibri" w:hAnsi="Calibri"/>
        </w:rPr>
        <w:t xml:space="preserve"> (um milhão trezentos e trinta e dois mil reais)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r>
    </w:p>
    <w:tbl>
      <w:tblPr>
        <w:tblW w:w="9930" w:type="dxa"/>
        <w:jc w:val="left"/>
        <w:tblInd w:w="0" w:type="dxa"/>
        <w:tblLayout w:type="fixed"/>
        <w:tblCellMar>
          <w:top w:w="0" w:type="dxa"/>
          <w:left w:w="0" w:type="dxa"/>
          <w:bottom w:w="0" w:type="dxa"/>
          <w:right w:w="0" w:type="dxa"/>
        </w:tblCellMar>
      </w:tblPr>
      <w:tblGrid>
        <w:gridCol w:w="1874"/>
        <w:gridCol w:w="2996"/>
        <w:gridCol w:w="2018"/>
        <w:gridCol w:w="1272"/>
        <w:gridCol w:w="1770"/>
      </w:tblGrid>
      <w:tr>
        <w:trPr/>
        <w:tc>
          <w:tcPr>
            <w:tcW w:w="1874" w:type="dxa"/>
            <w:tcBorders/>
          </w:tcPr>
          <w:p>
            <w:pPr>
              <w:pStyle w:val="Contedodatabela"/>
              <w:jc w:val="center"/>
              <w:rPr>
                <w:rFonts w:ascii="Calibri" w:hAnsi="Calibri"/>
                <w:b/>
                <w:bCs/>
              </w:rPr>
            </w:pPr>
            <w:r>
              <w:rPr>
                <w:rFonts w:ascii="Calibri" w:hAnsi="Calibri"/>
                <w:b/>
                <w:bCs/>
              </w:rPr>
              <w:t>CATEGORIAS</w:t>
            </w:r>
          </w:p>
        </w:tc>
        <w:tc>
          <w:tcPr>
            <w:tcW w:w="2996" w:type="dxa"/>
            <w:tcBorders/>
          </w:tcPr>
          <w:p>
            <w:pPr>
              <w:pStyle w:val="Contedodatabela"/>
              <w:jc w:val="center"/>
              <w:rPr>
                <w:rFonts w:ascii="Calibri" w:hAnsi="Calibri"/>
                <w:b/>
                <w:bCs/>
              </w:rPr>
            </w:pPr>
            <w:r>
              <w:rPr>
                <w:rFonts w:ascii="Calibri" w:hAnsi="Calibri"/>
                <w:b/>
                <w:bCs/>
              </w:rPr>
              <w:t>REGIONAL</w:t>
            </w:r>
          </w:p>
        </w:tc>
        <w:tc>
          <w:tcPr>
            <w:tcW w:w="2018" w:type="dxa"/>
            <w:tcBorders/>
          </w:tcPr>
          <w:p>
            <w:pPr>
              <w:pStyle w:val="Contedodatabela"/>
              <w:jc w:val="center"/>
              <w:rPr>
                <w:rFonts w:ascii="Calibri" w:hAnsi="Calibri"/>
                <w:b/>
                <w:bCs/>
              </w:rPr>
            </w:pPr>
            <w:r>
              <w:rPr>
                <w:rFonts w:ascii="Calibri" w:hAnsi="Calibri"/>
                <w:b/>
                <w:bCs/>
              </w:rPr>
              <w:t xml:space="preserve"> </w:t>
            </w:r>
            <w:r>
              <w:rPr>
                <w:rFonts w:ascii="Calibri" w:hAnsi="Calibri"/>
                <w:b/>
                <w:bCs/>
              </w:rPr>
              <w:t>VALOR UNITÁRIO POR CATEGORIA</w:t>
            </w:r>
          </w:p>
        </w:tc>
        <w:tc>
          <w:tcPr>
            <w:tcW w:w="1272" w:type="dxa"/>
            <w:tcBorders/>
          </w:tcPr>
          <w:p>
            <w:pPr>
              <w:pStyle w:val="Contedodatabela"/>
              <w:jc w:val="center"/>
              <w:rPr>
                <w:rFonts w:ascii="Calibri" w:hAnsi="Calibri"/>
                <w:b/>
                <w:bCs/>
              </w:rPr>
            </w:pPr>
            <w:r>
              <w:rPr>
                <w:rFonts w:ascii="Calibri" w:hAnsi="Calibri"/>
                <w:b/>
                <w:bCs/>
              </w:rPr>
              <w:t xml:space="preserve"> </w:t>
            </w:r>
            <w:r>
              <w:rPr>
                <w:rFonts w:ascii="Calibri" w:hAnsi="Calibri"/>
                <w:b/>
                <w:bCs/>
              </w:rPr>
              <w:t>QUANTIDADE</w:t>
            </w:r>
          </w:p>
        </w:tc>
        <w:tc>
          <w:tcPr>
            <w:tcW w:w="1770" w:type="dxa"/>
            <w:tcBorders/>
          </w:tcPr>
          <w:p>
            <w:pPr>
              <w:pStyle w:val="Contedodatabela"/>
              <w:jc w:val="center"/>
              <w:rPr>
                <w:rFonts w:ascii="Calibri" w:hAnsi="Calibri"/>
                <w:b/>
                <w:bCs/>
              </w:rPr>
            </w:pPr>
            <w:r>
              <w:rPr>
                <w:rFonts w:ascii="Calibri" w:hAnsi="Calibri"/>
                <w:b/>
                <w:bCs/>
              </w:rPr>
              <w:t>VALOR TOTAL POR CATEGORIA</w:t>
            </w:r>
          </w:p>
        </w:tc>
      </w:tr>
      <w:tr>
        <w:trPr/>
        <w:tc>
          <w:tcPr>
            <w:tcW w:w="1874"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1. Quadrilhas Juninas Adultas</w:t>
            </w:r>
          </w:p>
        </w:tc>
        <w:tc>
          <w:tcPr>
            <w:tcW w:w="2996"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___________</w:t>
            </w:r>
          </w:p>
        </w:tc>
        <w:tc>
          <w:tcPr>
            <w:tcW w:w="2018"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R$ 18.000,00</w:t>
            </w:r>
          </w:p>
        </w:tc>
        <w:tc>
          <w:tcPr>
            <w:tcW w:w="1272"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35</w:t>
            </w:r>
          </w:p>
        </w:tc>
        <w:tc>
          <w:tcPr>
            <w:tcW w:w="1770"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R$ 630.000,00</w:t>
            </w:r>
          </w:p>
        </w:tc>
      </w:tr>
      <w:tr>
        <w:trPr/>
        <w:tc>
          <w:tcPr>
            <w:tcW w:w="1874"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2. Quadrilhas Juninas Infantis</w:t>
            </w:r>
          </w:p>
        </w:tc>
        <w:tc>
          <w:tcPr>
            <w:tcW w:w="2996"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___________</w:t>
            </w:r>
          </w:p>
        </w:tc>
        <w:tc>
          <w:tcPr>
            <w:tcW w:w="2018"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R$ 18.000,00</w:t>
            </w:r>
          </w:p>
        </w:tc>
        <w:tc>
          <w:tcPr>
            <w:tcW w:w="1272"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15</w:t>
            </w:r>
          </w:p>
        </w:tc>
        <w:tc>
          <w:tcPr>
            <w:tcW w:w="1770"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R$ 270.000,00</w:t>
            </w:r>
          </w:p>
        </w:tc>
      </w:tr>
      <w:tr>
        <w:trPr/>
        <w:tc>
          <w:tcPr>
            <w:tcW w:w="1874"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3. Festivais Juninos</w:t>
            </w:r>
          </w:p>
        </w:tc>
        <w:tc>
          <w:tcPr>
            <w:tcW w:w="2996"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SECRETARIA REGIONAL 1</w:t>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tc>
        <w:tc>
          <w:tcPr>
            <w:tcW w:w="2018"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R$ 18.000,00</w:t>
            </w:r>
          </w:p>
        </w:tc>
        <w:tc>
          <w:tcPr>
            <w:tcW w:w="1272"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770"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R$ 36.000,00</w:t>
            </w:r>
          </w:p>
        </w:tc>
      </w:tr>
      <w:tr>
        <w:trPr/>
        <w:tc>
          <w:tcPr>
            <w:tcW w:w="1874"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tc>
        <w:tc>
          <w:tcPr>
            <w:tcW w:w="2996"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SECRETARIA REGIONAL 2</w:t>
            </w:r>
          </w:p>
        </w:tc>
        <w:tc>
          <w:tcPr>
            <w:tcW w:w="2018"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R$ 18.000,00</w:t>
            </w:r>
          </w:p>
        </w:tc>
        <w:tc>
          <w:tcPr>
            <w:tcW w:w="1272"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770"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R$ 36.000,00</w:t>
            </w:r>
          </w:p>
        </w:tc>
      </w:tr>
      <w:tr>
        <w:trPr/>
        <w:tc>
          <w:tcPr>
            <w:tcW w:w="1874" w:type="dxa"/>
            <w:tcBorders/>
          </w:tcPr>
          <w:p>
            <w:pPr>
              <w:pStyle w:val="Contedodatabela"/>
              <w:jc w:val="center"/>
              <w:rPr>
                <w:rFonts w:ascii="Calibri" w:hAnsi="Calibri"/>
                <w:b/>
                <w:bCs/>
              </w:rPr>
            </w:pPr>
            <w:r>
              <w:rPr>
                <w:rFonts w:ascii="Calibri" w:hAnsi="Calibri"/>
                <w:b/>
                <w:bCs/>
              </w:rPr>
            </w:r>
          </w:p>
        </w:tc>
        <w:tc>
          <w:tcPr>
            <w:tcW w:w="2996" w:type="dxa"/>
            <w:tcBorders/>
          </w:tcPr>
          <w:p>
            <w:pPr>
              <w:pStyle w:val="Contedodatabela"/>
              <w:rPr>
                <w:rFonts w:ascii="Calibri" w:hAnsi="Calibri"/>
              </w:rPr>
            </w:pPr>
            <w:r>
              <w:rPr/>
            </w:r>
          </w:p>
          <w:p>
            <w:pPr>
              <w:pStyle w:val="Contedodatabela"/>
              <w:rPr>
                <w:rFonts w:ascii="Calibri" w:hAnsi="Calibri"/>
              </w:rPr>
            </w:pPr>
            <w:r>
              <w:rPr/>
            </w:r>
          </w:p>
          <w:p>
            <w:pPr>
              <w:pStyle w:val="Contedodatabela"/>
              <w:rPr>
                <w:rFonts w:ascii="Calibri" w:hAnsi="Calibri"/>
              </w:rPr>
            </w:pPr>
            <w:r>
              <w:rPr>
                <w:rFonts w:ascii="Calibri" w:hAnsi="Calibri"/>
              </w:rPr>
              <w:t xml:space="preserve">     </w:t>
            </w:r>
            <w:r>
              <w:rPr>
                <w:rFonts w:ascii="Calibri" w:hAnsi="Calibri"/>
              </w:rPr>
              <w:t>SECRETARIA REGIONAL 3</w:t>
            </w:r>
          </w:p>
        </w:tc>
        <w:tc>
          <w:tcPr>
            <w:tcW w:w="2018"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R$ 18.000,00</w:t>
            </w:r>
          </w:p>
        </w:tc>
        <w:tc>
          <w:tcPr>
            <w:tcW w:w="1272"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770"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t>R$ 36.000,00</w:t>
            </w:r>
          </w:p>
          <w:p>
            <w:pPr>
              <w:pStyle w:val="Contedodatabela"/>
              <w:jc w:val="center"/>
              <w:rPr>
                <w:rFonts w:ascii="Calibri" w:hAnsi="Calibri"/>
              </w:rPr>
            </w:pPr>
            <w:r>
              <w:rPr/>
            </w:r>
          </w:p>
        </w:tc>
      </w:tr>
      <w:tr>
        <w:trPr/>
        <w:tc>
          <w:tcPr>
            <w:tcW w:w="1874" w:type="dxa"/>
            <w:tcBorders/>
          </w:tcPr>
          <w:p>
            <w:pPr>
              <w:pStyle w:val="Contedodatabela"/>
              <w:jc w:val="center"/>
              <w:rPr>
                <w:rFonts w:ascii="Calibri" w:hAnsi="Calibri"/>
                <w:b/>
                <w:bCs/>
              </w:rPr>
            </w:pPr>
            <w:r>
              <w:rPr>
                <w:rFonts w:ascii="Calibri" w:hAnsi="Calibri"/>
                <w:b/>
                <w:bCs/>
              </w:rPr>
            </w:r>
          </w:p>
        </w:tc>
        <w:tc>
          <w:tcPr>
            <w:tcW w:w="2996" w:type="dxa"/>
            <w:tcBorders/>
          </w:tcPr>
          <w:p>
            <w:pPr>
              <w:pStyle w:val="Contedodatabela"/>
              <w:rPr>
                <w:rFonts w:ascii="Calibri" w:hAnsi="Calibri"/>
              </w:rPr>
            </w:pPr>
            <w:r>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SECRETARIA REGIONAL 4</w:t>
            </w:r>
          </w:p>
        </w:tc>
        <w:tc>
          <w:tcPr>
            <w:tcW w:w="2018"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R$ 18.000,00</w:t>
            </w:r>
          </w:p>
        </w:tc>
        <w:tc>
          <w:tcPr>
            <w:tcW w:w="1272"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770"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R$ 36.000,00</w:t>
            </w:r>
          </w:p>
        </w:tc>
      </w:tr>
      <w:tr>
        <w:trPr/>
        <w:tc>
          <w:tcPr>
            <w:tcW w:w="1874" w:type="dxa"/>
            <w:tcBorders/>
          </w:tcPr>
          <w:p>
            <w:pPr>
              <w:pStyle w:val="Contedodatabela"/>
              <w:jc w:val="center"/>
              <w:rPr>
                <w:rFonts w:ascii="Calibri" w:hAnsi="Calibri"/>
                <w:b/>
                <w:bCs/>
              </w:rPr>
            </w:pPr>
            <w:r>
              <w:rPr>
                <w:rFonts w:ascii="Calibri" w:hAnsi="Calibri"/>
                <w:b/>
                <w:bCs/>
              </w:rPr>
            </w:r>
          </w:p>
        </w:tc>
        <w:tc>
          <w:tcPr>
            <w:tcW w:w="2996"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SECRETARIA REGIONAL 5</w:t>
            </w:r>
          </w:p>
        </w:tc>
        <w:tc>
          <w:tcPr>
            <w:tcW w:w="2018"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R$ 18.000,00</w:t>
            </w:r>
          </w:p>
        </w:tc>
        <w:tc>
          <w:tcPr>
            <w:tcW w:w="1272"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770"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R$ 36.000,00</w:t>
            </w:r>
          </w:p>
        </w:tc>
      </w:tr>
      <w:tr>
        <w:trPr/>
        <w:tc>
          <w:tcPr>
            <w:tcW w:w="1874" w:type="dxa"/>
            <w:tcBorders/>
          </w:tcPr>
          <w:p>
            <w:pPr>
              <w:pStyle w:val="Contedodatabela"/>
              <w:jc w:val="center"/>
              <w:rPr>
                <w:rFonts w:ascii="Calibri" w:hAnsi="Calibri"/>
                <w:b/>
                <w:bCs/>
              </w:rPr>
            </w:pPr>
            <w:r>
              <w:rPr>
                <w:rFonts w:ascii="Calibri" w:hAnsi="Calibri"/>
                <w:b/>
                <w:bCs/>
              </w:rPr>
            </w:r>
          </w:p>
        </w:tc>
        <w:tc>
          <w:tcPr>
            <w:tcW w:w="2996" w:type="dxa"/>
            <w:tcBorders/>
          </w:tcPr>
          <w:p>
            <w:pPr>
              <w:pStyle w:val="Contedodatabela"/>
              <w:rPr>
                <w:rFonts w:ascii="Calibri" w:hAnsi="Calibri"/>
              </w:rPr>
            </w:pPr>
            <w:r>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SECRETARIA REGIONAL 6</w:t>
            </w:r>
          </w:p>
        </w:tc>
        <w:tc>
          <w:tcPr>
            <w:tcW w:w="2018"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R$ 18.000,00</w:t>
            </w:r>
          </w:p>
        </w:tc>
        <w:tc>
          <w:tcPr>
            <w:tcW w:w="1272"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770"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R$ 36.000,00</w:t>
            </w:r>
          </w:p>
        </w:tc>
      </w:tr>
      <w:tr>
        <w:trPr/>
        <w:tc>
          <w:tcPr>
            <w:tcW w:w="1874" w:type="dxa"/>
            <w:tcBorders/>
          </w:tcPr>
          <w:p>
            <w:pPr>
              <w:pStyle w:val="Contedodatabela"/>
              <w:jc w:val="center"/>
              <w:rPr>
                <w:rFonts w:ascii="Calibri" w:hAnsi="Calibri"/>
                <w:b/>
                <w:bCs/>
              </w:rPr>
            </w:pPr>
            <w:r>
              <w:rPr>
                <w:rFonts w:ascii="Calibri" w:hAnsi="Calibri"/>
                <w:b/>
                <w:bCs/>
              </w:rPr>
            </w:r>
          </w:p>
        </w:tc>
        <w:tc>
          <w:tcPr>
            <w:tcW w:w="2996"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SECRETARIA REGIONAL 7</w:t>
            </w:r>
          </w:p>
        </w:tc>
        <w:tc>
          <w:tcPr>
            <w:tcW w:w="2018"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R$ 18.000,00</w:t>
            </w:r>
          </w:p>
        </w:tc>
        <w:tc>
          <w:tcPr>
            <w:tcW w:w="1272"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770"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R$ 36.000,00</w:t>
            </w:r>
          </w:p>
        </w:tc>
      </w:tr>
      <w:tr>
        <w:trPr/>
        <w:tc>
          <w:tcPr>
            <w:tcW w:w="1874" w:type="dxa"/>
            <w:tcBorders/>
          </w:tcPr>
          <w:p>
            <w:pPr>
              <w:pStyle w:val="Contedodatabela"/>
              <w:jc w:val="center"/>
              <w:rPr>
                <w:rFonts w:ascii="Calibri" w:hAnsi="Calibri"/>
                <w:b/>
                <w:bCs/>
              </w:rPr>
            </w:pPr>
            <w:r>
              <w:rPr>
                <w:rFonts w:ascii="Calibri" w:hAnsi="Calibri"/>
                <w:b/>
                <w:bCs/>
              </w:rPr>
            </w:r>
          </w:p>
        </w:tc>
        <w:tc>
          <w:tcPr>
            <w:tcW w:w="2996"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SECRETARIA REGIONAL 8</w:t>
            </w:r>
          </w:p>
        </w:tc>
        <w:tc>
          <w:tcPr>
            <w:tcW w:w="2018"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R$ 18.000,00</w:t>
            </w:r>
          </w:p>
        </w:tc>
        <w:tc>
          <w:tcPr>
            <w:tcW w:w="1272"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770"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R$ 36.000,00</w:t>
            </w:r>
          </w:p>
        </w:tc>
      </w:tr>
      <w:tr>
        <w:trPr/>
        <w:tc>
          <w:tcPr>
            <w:tcW w:w="1874" w:type="dxa"/>
            <w:tcBorders/>
          </w:tcPr>
          <w:p>
            <w:pPr>
              <w:pStyle w:val="Contedodatabela"/>
              <w:jc w:val="center"/>
              <w:rPr>
                <w:rFonts w:ascii="Calibri" w:hAnsi="Calibri"/>
                <w:b/>
                <w:bCs/>
              </w:rPr>
            </w:pPr>
            <w:r>
              <w:rPr>
                <w:rFonts w:ascii="Calibri" w:hAnsi="Calibri"/>
                <w:b/>
                <w:bCs/>
              </w:rPr>
            </w:r>
          </w:p>
        </w:tc>
        <w:tc>
          <w:tcPr>
            <w:tcW w:w="2996"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SECRETARIA REGIONAL 9</w:t>
            </w:r>
          </w:p>
        </w:tc>
        <w:tc>
          <w:tcPr>
            <w:tcW w:w="2018"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R$ 18.000,00</w:t>
            </w:r>
          </w:p>
        </w:tc>
        <w:tc>
          <w:tcPr>
            <w:tcW w:w="1272"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770"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R$ 36.000,00</w:t>
            </w:r>
          </w:p>
        </w:tc>
      </w:tr>
      <w:tr>
        <w:trPr/>
        <w:tc>
          <w:tcPr>
            <w:tcW w:w="1874" w:type="dxa"/>
            <w:tcBorders/>
          </w:tcPr>
          <w:p>
            <w:pPr>
              <w:pStyle w:val="Contedodatabela"/>
              <w:jc w:val="center"/>
              <w:rPr>
                <w:rFonts w:ascii="Calibri" w:hAnsi="Calibri"/>
                <w:b/>
                <w:bCs/>
              </w:rPr>
            </w:pPr>
            <w:r>
              <w:rPr>
                <w:rFonts w:ascii="Calibri" w:hAnsi="Calibri"/>
                <w:b/>
                <w:bCs/>
              </w:rPr>
            </w:r>
          </w:p>
        </w:tc>
        <w:tc>
          <w:tcPr>
            <w:tcW w:w="2996"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SECRETARIA REGIONAL 10</w:t>
            </w:r>
          </w:p>
        </w:tc>
        <w:tc>
          <w:tcPr>
            <w:tcW w:w="2018"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R$ 18.000,00</w:t>
            </w:r>
          </w:p>
        </w:tc>
        <w:tc>
          <w:tcPr>
            <w:tcW w:w="1272"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770"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R$ 36.000,00</w:t>
            </w:r>
          </w:p>
        </w:tc>
      </w:tr>
      <w:tr>
        <w:trPr/>
        <w:tc>
          <w:tcPr>
            <w:tcW w:w="1874" w:type="dxa"/>
            <w:tcBorders/>
          </w:tcPr>
          <w:p>
            <w:pPr>
              <w:pStyle w:val="Contedodatabela"/>
              <w:jc w:val="center"/>
              <w:rPr>
                <w:rFonts w:ascii="Calibri" w:hAnsi="Calibri"/>
                <w:b/>
                <w:bCs/>
              </w:rPr>
            </w:pPr>
            <w:r>
              <w:rPr>
                <w:rFonts w:ascii="Calibri" w:hAnsi="Calibri"/>
                <w:b/>
                <w:bCs/>
              </w:rPr>
            </w:r>
          </w:p>
        </w:tc>
        <w:tc>
          <w:tcPr>
            <w:tcW w:w="2996"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SECRETARIA REGIONAL 11</w:t>
            </w:r>
          </w:p>
        </w:tc>
        <w:tc>
          <w:tcPr>
            <w:tcW w:w="2018" w:type="dxa"/>
            <w:tcBorders/>
          </w:tcPr>
          <w:p>
            <w:pPr>
              <w:pStyle w:val="Contedodatabela"/>
              <w:rPr>
                <w:rFonts w:ascii="Calibri" w:hAnsi="Calibri"/>
              </w:rPr>
            </w:pPr>
            <w:r>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R$ 18.000,00</w:t>
            </w:r>
          </w:p>
        </w:tc>
        <w:tc>
          <w:tcPr>
            <w:tcW w:w="1272"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770"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R$ 36.000,00</w:t>
            </w:r>
          </w:p>
        </w:tc>
      </w:tr>
      <w:tr>
        <w:trPr/>
        <w:tc>
          <w:tcPr>
            <w:tcW w:w="1874" w:type="dxa"/>
            <w:tcBorders/>
          </w:tcPr>
          <w:p>
            <w:pPr>
              <w:pStyle w:val="Contedodatabela"/>
              <w:jc w:val="center"/>
              <w:rPr>
                <w:rFonts w:ascii="Calibri" w:hAnsi="Calibri"/>
                <w:b/>
                <w:bCs/>
              </w:rPr>
            </w:pPr>
            <w:r>
              <w:rPr>
                <w:rFonts w:ascii="Calibri" w:hAnsi="Calibri"/>
                <w:b/>
                <w:bCs/>
              </w:rPr>
            </w:r>
          </w:p>
        </w:tc>
        <w:tc>
          <w:tcPr>
            <w:tcW w:w="2996"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SECRETARIA REGIONAL 12</w:t>
            </w:r>
          </w:p>
        </w:tc>
        <w:tc>
          <w:tcPr>
            <w:tcW w:w="2018" w:type="dxa"/>
            <w:tcBorders/>
          </w:tcPr>
          <w:p>
            <w:pPr>
              <w:pStyle w:val="Contedodatabela"/>
              <w:rPr>
                <w:rFonts w:ascii="Calibri" w:hAnsi="Calibri"/>
              </w:rPr>
            </w:pPr>
            <w:r>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R$ 18.000,00</w:t>
            </w:r>
          </w:p>
        </w:tc>
        <w:tc>
          <w:tcPr>
            <w:tcW w:w="1272" w:type="dxa"/>
            <w:tcBorders/>
          </w:tcPr>
          <w:p>
            <w:pPr>
              <w:pStyle w:val="Contedodatabela"/>
              <w:jc w:val="center"/>
              <w:rPr>
                <w:rFonts w:ascii="Calibri" w:hAnsi="Calibri"/>
              </w:rPr>
            </w:pPr>
            <w:r>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770"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R$ 36.000,00</w:t>
            </w:r>
          </w:p>
        </w:tc>
      </w:tr>
      <w:tr>
        <w:trPr/>
        <w:tc>
          <w:tcPr>
            <w:tcW w:w="6888" w:type="dxa"/>
            <w:gridSpan w:val="3"/>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TOTAL GERAL</w:t>
            </w:r>
          </w:p>
        </w:tc>
        <w:tc>
          <w:tcPr>
            <w:tcW w:w="1272"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74</w:t>
            </w:r>
          </w:p>
        </w:tc>
        <w:tc>
          <w:tcPr>
            <w:tcW w:w="1770"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b/>
                <w:bCs/>
              </w:rPr>
              <w:t>R$ 1.332.000,00</w:t>
            </w:r>
          </w:p>
        </w:tc>
      </w:tr>
    </w:tbl>
    <w:p>
      <w:pPr>
        <w:pStyle w:val="Normal"/>
        <w:widowControl/>
        <w:suppressAutoHyphens w:val="true"/>
        <w:bidi w:val="0"/>
        <w:spacing w:lineRule="auto" w:line="276" w:before="240" w:after="0"/>
        <w:ind w:hanging="0" w:left="0" w:right="0"/>
        <w:jc w:val="both"/>
        <w:rPr>
          <w:rFonts w:ascii="Calibri" w:hAnsi="Calibri"/>
        </w:rPr>
      </w:pPr>
      <w:r>
        <w:rPr>
          <w:rFonts w:ascii="Calibri" w:hAnsi="Calibri"/>
          <w:b/>
          <w:bCs/>
        </w:rPr>
        <w:t>6.2.</w:t>
      </w:r>
      <w:r>
        <w:rPr>
          <w:rFonts w:ascii="Calibri" w:hAnsi="Calibri"/>
        </w:rPr>
        <w:t xml:space="preserve"> Em restando alguma vaga ou em não havendo selecionado em alguma das Regionais, em havendo disponibilidade orçamentária e financeira, poderá ser realizado o remanejamento dos recursos restantes para projetos de outros proponentes para outras Regionais obedecendo-se à ordem de classificação geral.</w:t>
      </w:r>
    </w:p>
    <w:p>
      <w:pPr>
        <w:pStyle w:val="Normal"/>
        <w:widowControl/>
        <w:suppressAutoHyphens w:val="true"/>
        <w:bidi w:val="0"/>
        <w:spacing w:lineRule="auto" w:line="276" w:before="240" w:after="0"/>
        <w:ind w:hanging="0" w:left="0" w:right="0"/>
        <w:jc w:val="both"/>
        <w:rPr>
          <w:rFonts w:ascii="Calibri" w:hAnsi="Calibri"/>
        </w:rPr>
      </w:pPr>
      <w:r>
        <w:rPr>
          <w:rFonts w:ascii="Calibri" w:hAnsi="Calibri"/>
          <w:b/>
          <w:bCs/>
        </w:rPr>
        <w:t xml:space="preserve">6.2.1. </w:t>
      </w:r>
      <w:r>
        <w:rPr>
          <w:rFonts w:ascii="Calibri" w:hAnsi="Calibri"/>
        </w:rPr>
        <w:t>Estarão aptos a participar do presente certame, as Quadrilhas Juninas (infantis e adultas) e os Festivais Juninos que tenham no mínimo 02 (dois) anos e tenham sido executados ao menos 02 (duas) vezes nos Festejos Juninos de Fortaleza, no recorte dos últimos 5 (cinco) anos, devidamente comprovados, excluídos os dois anos de período pandêmico (2020 e 2021) em que a realização das atividades foram comprometidas.</w:t>
      </w:r>
    </w:p>
    <w:p>
      <w:pPr>
        <w:pStyle w:val="Normal"/>
        <w:widowControl/>
        <w:suppressAutoHyphens w:val="true"/>
        <w:bidi w:val="0"/>
        <w:spacing w:lineRule="auto" w:line="276" w:before="240" w:after="0"/>
        <w:ind w:hanging="0" w:left="0" w:right="0"/>
        <w:jc w:val="both"/>
        <w:rPr>
          <w:rFonts w:ascii="Calibri" w:hAnsi="Calibri"/>
        </w:rPr>
      </w:pPr>
      <w:r>
        <w:rPr>
          <w:rFonts w:ascii="Calibri" w:hAnsi="Calibri"/>
          <w:b/>
          <w:bCs/>
        </w:rPr>
        <w:t xml:space="preserve">6.2.2. </w:t>
      </w:r>
      <w:r>
        <w:rPr>
          <w:rFonts w:ascii="Calibri" w:hAnsi="Calibri"/>
        </w:rPr>
        <w:t>As Quadrilhas e Festivais Juninos contemplados neste Edital farão parte da programação oficial do Circuito Junino de Fortaleza.</w:t>
      </w:r>
    </w:p>
    <w:p>
      <w:pPr>
        <w:pStyle w:val="Normal"/>
        <w:widowControl/>
        <w:suppressAutoHyphens w:val="true"/>
        <w:bidi w:val="0"/>
        <w:spacing w:lineRule="auto" w:line="276" w:before="240" w:after="0"/>
        <w:ind w:hanging="0" w:left="0" w:right="0"/>
        <w:jc w:val="both"/>
        <w:rPr>
          <w:rFonts w:ascii="Calibri" w:hAnsi="Calibri"/>
        </w:rPr>
      </w:pPr>
      <w:r>
        <w:rPr>
          <w:rFonts w:ascii="Calibri" w:hAnsi="Calibri"/>
          <w:b/>
          <w:bCs/>
        </w:rPr>
        <w:t xml:space="preserve">6.2.3. </w:t>
      </w:r>
      <w:r>
        <w:rPr>
          <w:rFonts w:ascii="Calibri" w:hAnsi="Calibri"/>
        </w:rPr>
        <w:t>A Secretaria Municipal da Cultural de Fortaleza utilizará os resultados dos 24 (vinte e quatro) Festivais contemplados neste Edital para compor a programação competitiva do Festival Municipal de Quadrilhas Juninas de Fortaleza 2025.</w:t>
      </w:r>
    </w:p>
    <w:p>
      <w:pPr>
        <w:pStyle w:val="Normal"/>
        <w:widowControl/>
        <w:suppressAutoHyphens w:val="true"/>
        <w:bidi w:val="0"/>
        <w:spacing w:lineRule="auto" w:line="276" w:before="240" w:after="0"/>
        <w:ind w:hanging="0" w:left="0" w:right="0"/>
        <w:jc w:val="both"/>
        <w:rPr>
          <w:rFonts w:ascii="Calibri" w:hAnsi="Calibri"/>
        </w:rPr>
      </w:pPr>
      <w:r>
        <w:rPr>
          <w:rFonts w:ascii="Calibri" w:hAnsi="Calibri"/>
          <w:b/>
          <w:bCs/>
        </w:rPr>
        <w:t>6.2.4.</w:t>
      </w:r>
      <w:r>
        <w:rPr>
          <w:rFonts w:ascii="Calibri" w:hAnsi="Calibri"/>
        </w:rPr>
        <w:t xml:space="preserve"> Serão selecionadas 12 Quadrilhas Adultas, participantes deste Edital, com maior pontuação, para compor a programação do Festival Municipal de Quadrilhas Juninas 2025.</w:t>
      </w:r>
    </w:p>
    <w:p>
      <w:pPr>
        <w:pStyle w:val="Normal"/>
        <w:widowControl/>
        <w:suppressAutoHyphens w:val="true"/>
        <w:bidi w:val="0"/>
        <w:spacing w:lineRule="auto" w:line="276" w:before="240" w:after="0"/>
        <w:ind w:hanging="0" w:left="0" w:right="0"/>
        <w:jc w:val="both"/>
        <w:rPr>
          <w:rFonts w:ascii="Calibri" w:hAnsi="Calibri"/>
        </w:rPr>
      </w:pPr>
      <w:r>
        <w:rPr>
          <w:rFonts w:ascii="Calibri" w:hAnsi="Calibri"/>
          <w:b/>
          <w:bCs/>
        </w:rPr>
        <w:t>6.2.5.</w:t>
      </w:r>
      <w:r>
        <w:rPr>
          <w:rFonts w:ascii="Calibri" w:hAnsi="Calibri"/>
        </w:rPr>
        <w:t xml:space="preserve"> As Quadrilhas Adultas serão selecionadas para o Festival Municipal de Quadrilhas Juninas de Fortaleza 2025, por meio do somatório das duas maiores notas obtidas, de acordo com a gradação de pontos estabelecidas abaixo, em suas apresentações no circuito dos 24 Festivais contemplados por este Edital.</w:t>
      </w:r>
    </w:p>
    <w:tbl>
      <w:tblPr>
        <w:tblW w:w="5000" w:type="pct"/>
        <w:jc w:val="left"/>
        <w:tblInd w:w="55" w:type="dxa"/>
        <w:tblLayout w:type="fixed"/>
        <w:tblCellMar>
          <w:top w:w="55" w:type="dxa"/>
          <w:left w:w="55" w:type="dxa"/>
          <w:bottom w:w="55" w:type="dxa"/>
          <w:right w:w="55" w:type="dxa"/>
        </w:tblCellMar>
      </w:tblPr>
      <w:tblGrid>
        <w:gridCol w:w="992"/>
        <w:gridCol w:w="992"/>
        <w:gridCol w:w="992"/>
        <w:gridCol w:w="993"/>
        <w:gridCol w:w="992"/>
        <w:gridCol w:w="992"/>
        <w:gridCol w:w="993"/>
        <w:gridCol w:w="992"/>
        <w:gridCol w:w="992"/>
        <w:gridCol w:w="992"/>
      </w:tblGrid>
      <w:tr>
        <w:trPr/>
        <w:tc>
          <w:tcPr>
            <w:tcW w:w="9922" w:type="dxa"/>
            <w:gridSpan w:val="10"/>
            <w:tcBorders>
              <w:top w:val="single" w:sz="4" w:space="0" w:color="000000"/>
              <w:left w:val="single" w:sz="4" w:space="0" w:color="000000"/>
              <w:bottom w:val="single" w:sz="4" w:space="0" w:color="000000"/>
              <w:right w:val="single" w:sz="4" w:space="0" w:color="000000"/>
            </w:tcBorders>
          </w:tcPr>
          <w:p>
            <w:pPr>
              <w:pStyle w:val="Contedodatabela"/>
              <w:jc w:val="center"/>
              <w:rPr>
                <w:b/>
                <w:bCs/>
              </w:rPr>
            </w:pPr>
            <w:r>
              <w:rPr>
                <w:b/>
                <w:bCs/>
              </w:rPr>
              <w:t>Gradação de Pontos</w:t>
            </w:r>
          </w:p>
        </w:tc>
      </w:tr>
      <w:tr>
        <w:trPr/>
        <w:tc>
          <w:tcPr>
            <w:tcW w:w="992" w:type="dxa"/>
            <w:tcBorders>
              <w:left w:val="single" w:sz="4" w:space="0" w:color="000000"/>
              <w:bottom w:val="single" w:sz="4" w:space="0" w:color="000000"/>
            </w:tcBorders>
          </w:tcPr>
          <w:p>
            <w:pPr>
              <w:pStyle w:val="Contedodatabela"/>
              <w:rPr/>
            </w:pPr>
            <w:r>
              <w:rPr/>
              <w:t>1º Lugar</w:t>
            </w:r>
          </w:p>
        </w:tc>
        <w:tc>
          <w:tcPr>
            <w:tcW w:w="992" w:type="dxa"/>
            <w:tcBorders>
              <w:left w:val="single" w:sz="4" w:space="0" w:color="000000"/>
              <w:bottom w:val="single" w:sz="4" w:space="0" w:color="000000"/>
            </w:tcBorders>
          </w:tcPr>
          <w:p>
            <w:pPr>
              <w:pStyle w:val="Contedodatabela"/>
              <w:rPr/>
            </w:pPr>
            <w:r>
              <w:rPr/>
              <w:t>2º Lugar</w:t>
            </w:r>
          </w:p>
        </w:tc>
        <w:tc>
          <w:tcPr>
            <w:tcW w:w="992" w:type="dxa"/>
            <w:tcBorders>
              <w:left w:val="single" w:sz="4" w:space="0" w:color="000000"/>
              <w:bottom w:val="single" w:sz="4" w:space="0" w:color="000000"/>
            </w:tcBorders>
          </w:tcPr>
          <w:p>
            <w:pPr>
              <w:pStyle w:val="Contedodatabela"/>
              <w:rPr/>
            </w:pPr>
            <w:r>
              <w:rPr/>
              <w:t>3º Lugar</w:t>
            </w:r>
          </w:p>
        </w:tc>
        <w:tc>
          <w:tcPr>
            <w:tcW w:w="993" w:type="dxa"/>
            <w:tcBorders>
              <w:left w:val="single" w:sz="4" w:space="0" w:color="000000"/>
              <w:bottom w:val="single" w:sz="4" w:space="0" w:color="000000"/>
            </w:tcBorders>
          </w:tcPr>
          <w:p>
            <w:pPr>
              <w:pStyle w:val="Contedodatabela"/>
              <w:rPr/>
            </w:pPr>
            <w:r>
              <w:rPr/>
              <w:t>4º Lugar</w:t>
            </w:r>
          </w:p>
        </w:tc>
        <w:tc>
          <w:tcPr>
            <w:tcW w:w="992" w:type="dxa"/>
            <w:tcBorders>
              <w:left w:val="single" w:sz="4" w:space="0" w:color="000000"/>
              <w:bottom w:val="single" w:sz="4" w:space="0" w:color="000000"/>
            </w:tcBorders>
          </w:tcPr>
          <w:p>
            <w:pPr>
              <w:pStyle w:val="Contedodatabela"/>
              <w:rPr/>
            </w:pPr>
            <w:r>
              <w:rPr/>
              <w:t>5º Lugar</w:t>
            </w:r>
          </w:p>
        </w:tc>
        <w:tc>
          <w:tcPr>
            <w:tcW w:w="992" w:type="dxa"/>
            <w:tcBorders>
              <w:left w:val="single" w:sz="4" w:space="0" w:color="000000"/>
              <w:bottom w:val="single" w:sz="4" w:space="0" w:color="000000"/>
            </w:tcBorders>
          </w:tcPr>
          <w:p>
            <w:pPr>
              <w:pStyle w:val="Contedodatabela"/>
              <w:rPr/>
            </w:pPr>
            <w:r>
              <w:rPr/>
              <w:t>6º Lugar</w:t>
            </w:r>
          </w:p>
        </w:tc>
        <w:tc>
          <w:tcPr>
            <w:tcW w:w="993" w:type="dxa"/>
            <w:tcBorders>
              <w:left w:val="single" w:sz="4" w:space="0" w:color="000000"/>
              <w:bottom w:val="single" w:sz="4" w:space="0" w:color="000000"/>
            </w:tcBorders>
          </w:tcPr>
          <w:p>
            <w:pPr>
              <w:pStyle w:val="Contedodatabela"/>
              <w:rPr/>
            </w:pPr>
            <w:r>
              <w:rPr/>
              <w:t>7º Lugar</w:t>
            </w:r>
          </w:p>
        </w:tc>
        <w:tc>
          <w:tcPr>
            <w:tcW w:w="992" w:type="dxa"/>
            <w:tcBorders>
              <w:left w:val="single" w:sz="4" w:space="0" w:color="000000"/>
              <w:bottom w:val="single" w:sz="4" w:space="0" w:color="000000"/>
            </w:tcBorders>
          </w:tcPr>
          <w:p>
            <w:pPr>
              <w:pStyle w:val="Contedodatabela"/>
              <w:rPr/>
            </w:pPr>
            <w:r>
              <w:rPr/>
              <w:t>8º Lugar</w:t>
            </w:r>
          </w:p>
        </w:tc>
        <w:tc>
          <w:tcPr>
            <w:tcW w:w="992" w:type="dxa"/>
            <w:tcBorders>
              <w:left w:val="single" w:sz="4" w:space="0" w:color="000000"/>
              <w:bottom w:val="single" w:sz="4" w:space="0" w:color="000000"/>
            </w:tcBorders>
          </w:tcPr>
          <w:p>
            <w:pPr>
              <w:pStyle w:val="Contedodatabela"/>
              <w:rPr/>
            </w:pPr>
            <w:r>
              <w:rPr/>
              <w:t>9º Lugar</w:t>
            </w:r>
          </w:p>
        </w:tc>
        <w:tc>
          <w:tcPr>
            <w:tcW w:w="992" w:type="dxa"/>
            <w:tcBorders>
              <w:left w:val="single" w:sz="4" w:space="0" w:color="000000"/>
              <w:bottom w:val="single" w:sz="4" w:space="0" w:color="000000"/>
              <w:right w:val="single" w:sz="4" w:space="0" w:color="000000"/>
            </w:tcBorders>
          </w:tcPr>
          <w:p>
            <w:pPr>
              <w:pStyle w:val="Contedodatabela"/>
              <w:rPr/>
            </w:pPr>
            <w:r>
              <w:rPr/>
              <w:t>10º Lugar</w:t>
            </w:r>
          </w:p>
        </w:tc>
      </w:tr>
      <w:tr>
        <w:trPr/>
        <w:tc>
          <w:tcPr>
            <w:tcW w:w="992" w:type="dxa"/>
            <w:tcBorders>
              <w:left w:val="single" w:sz="4" w:space="0" w:color="000000"/>
              <w:bottom w:val="single" w:sz="4" w:space="0" w:color="000000"/>
            </w:tcBorders>
          </w:tcPr>
          <w:p>
            <w:pPr>
              <w:pStyle w:val="Contedodatabela"/>
              <w:rPr/>
            </w:pPr>
            <w:r>
              <w:rPr/>
              <w:t>10 Pontos</w:t>
            </w:r>
          </w:p>
        </w:tc>
        <w:tc>
          <w:tcPr>
            <w:tcW w:w="992" w:type="dxa"/>
            <w:tcBorders>
              <w:left w:val="single" w:sz="4" w:space="0" w:color="000000"/>
              <w:bottom w:val="single" w:sz="4" w:space="0" w:color="000000"/>
            </w:tcBorders>
          </w:tcPr>
          <w:p>
            <w:pPr>
              <w:pStyle w:val="Contedodatabela"/>
              <w:rPr/>
            </w:pPr>
            <w:r>
              <w:rPr/>
            </w:r>
          </w:p>
          <w:p>
            <w:pPr>
              <w:pStyle w:val="Contedodatabela"/>
              <w:rPr/>
            </w:pPr>
            <w:r>
              <w:rPr/>
              <w:t>9 Pontos</w:t>
            </w:r>
          </w:p>
        </w:tc>
        <w:tc>
          <w:tcPr>
            <w:tcW w:w="992" w:type="dxa"/>
            <w:tcBorders>
              <w:left w:val="single" w:sz="4" w:space="0" w:color="000000"/>
              <w:bottom w:val="single" w:sz="4" w:space="0" w:color="000000"/>
            </w:tcBorders>
          </w:tcPr>
          <w:p>
            <w:pPr>
              <w:pStyle w:val="Contedodatabela"/>
              <w:rPr/>
            </w:pPr>
            <w:r>
              <w:rPr/>
            </w:r>
          </w:p>
          <w:p>
            <w:pPr>
              <w:pStyle w:val="Contedodatabela"/>
              <w:rPr/>
            </w:pPr>
            <w:r>
              <w:rPr/>
              <w:t>8 Pontos</w:t>
            </w:r>
          </w:p>
        </w:tc>
        <w:tc>
          <w:tcPr>
            <w:tcW w:w="993" w:type="dxa"/>
            <w:tcBorders>
              <w:left w:val="single" w:sz="4" w:space="0" w:color="000000"/>
              <w:bottom w:val="single" w:sz="4" w:space="0" w:color="000000"/>
            </w:tcBorders>
          </w:tcPr>
          <w:p>
            <w:pPr>
              <w:pStyle w:val="Contedodatabela"/>
              <w:rPr/>
            </w:pPr>
            <w:r>
              <w:rPr/>
            </w:r>
          </w:p>
          <w:p>
            <w:pPr>
              <w:pStyle w:val="Contedodatabela"/>
              <w:rPr/>
            </w:pPr>
            <w:r>
              <w:rPr/>
              <w:t>7 Pontos</w:t>
            </w:r>
          </w:p>
        </w:tc>
        <w:tc>
          <w:tcPr>
            <w:tcW w:w="992" w:type="dxa"/>
            <w:tcBorders>
              <w:left w:val="single" w:sz="4" w:space="0" w:color="000000"/>
              <w:bottom w:val="single" w:sz="4" w:space="0" w:color="000000"/>
            </w:tcBorders>
          </w:tcPr>
          <w:p>
            <w:pPr>
              <w:pStyle w:val="Contedodatabela"/>
              <w:rPr/>
            </w:pPr>
            <w:r>
              <w:rPr/>
            </w:r>
          </w:p>
          <w:p>
            <w:pPr>
              <w:pStyle w:val="Contedodatabela"/>
              <w:rPr/>
            </w:pPr>
            <w:r>
              <w:rPr/>
              <w:t>6 Pontos</w:t>
            </w:r>
          </w:p>
        </w:tc>
        <w:tc>
          <w:tcPr>
            <w:tcW w:w="992" w:type="dxa"/>
            <w:tcBorders>
              <w:left w:val="single" w:sz="4" w:space="0" w:color="000000"/>
              <w:bottom w:val="single" w:sz="4" w:space="0" w:color="000000"/>
            </w:tcBorders>
          </w:tcPr>
          <w:p>
            <w:pPr>
              <w:pStyle w:val="Contedodatabela"/>
              <w:rPr/>
            </w:pPr>
            <w:r>
              <w:rPr/>
            </w:r>
          </w:p>
          <w:p>
            <w:pPr>
              <w:pStyle w:val="Contedodatabela"/>
              <w:rPr/>
            </w:pPr>
            <w:r>
              <w:rPr/>
              <w:t>5 Pontos</w:t>
            </w:r>
          </w:p>
        </w:tc>
        <w:tc>
          <w:tcPr>
            <w:tcW w:w="993" w:type="dxa"/>
            <w:tcBorders>
              <w:left w:val="single" w:sz="4" w:space="0" w:color="000000"/>
              <w:bottom w:val="single" w:sz="4" w:space="0" w:color="000000"/>
            </w:tcBorders>
          </w:tcPr>
          <w:p>
            <w:pPr>
              <w:pStyle w:val="Contedodatabela"/>
              <w:rPr/>
            </w:pPr>
            <w:r>
              <w:rPr/>
            </w:r>
          </w:p>
          <w:p>
            <w:pPr>
              <w:pStyle w:val="Contedodatabela"/>
              <w:rPr/>
            </w:pPr>
            <w:r>
              <w:rPr/>
              <w:t>4 Pontos</w:t>
            </w:r>
          </w:p>
        </w:tc>
        <w:tc>
          <w:tcPr>
            <w:tcW w:w="992" w:type="dxa"/>
            <w:tcBorders>
              <w:left w:val="single" w:sz="4" w:space="0" w:color="000000"/>
              <w:bottom w:val="single" w:sz="4" w:space="0" w:color="000000"/>
            </w:tcBorders>
          </w:tcPr>
          <w:p>
            <w:pPr>
              <w:pStyle w:val="Contedodatabela"/>
              <w:rPr/>
            </w:pPr>
            <w:r>
              <w:rPr/>
            </w:r>
          </w:p>
          <w:p>
            <w:pPr>
              <w:pStyle w:val="Contedodatabela"/>
              <w:rPr/>
            </w:pPr>
            <w:r>
              <w:rPr/>
              <w:t>3 Pontos</w:t>
            </w:r>
          </w:p>
        </w:tc>
        <w:tc>
          <w:tcPr>
            <w:tcW w:w="992" w:type="dxa"/>
            <w:tcBorders>
              <w:left w:val="single" w:sz="4" w:space="0" w:color="000000"/>
              <w:bottom w:val="single" w:sz="4" w:space="0" w:color="000000"/>
            </w:tcBorders>
          </w:tcPr>
          <w:p>
            <w:pPr>
              <w:pStyle w:val="Contedodatabela"/>
              <w:rPr/>
            </w:pPr>
            <w:r>
              <w:rPr/>
            </w:r>
          </w:p>
          <w:p>
            <w:pPr>
              <w:pStyle w:val="Contedodatabela"/>
              <w:rPr/>
            </w:pPr>
            <w:r>
              <w:rPr/>
              <w:t>2 Pontos</w:t>
            </w:r>
          </w:p>
        </w:tc>
        <w:tc>
          <w:tcPr>
            <w:tcW w:w="992" w:type="dxa"/>
            <w:tcBorders>
              <w:left w:val="single" w:sz="4" w:space="0" w:color="000000"/>
              <w:bottom w:val="single" w:sz="4" w:space="0" w:color="000000"/>
              <w:right w:val="single" w:sz="4" w:space="0" w:color="000000"/>
            </w:tcBorders>
          </w:tcPr>
          <w:p>
            <w:pPr>
              <w:pStyle w:val="Contedodatabela"/>
              <w:rPr/>
            </w:pPr>
            <w:r>
              <w:rPr/>
            </w:r>
          </w:p>
          <w:p>
            <w:pPr>
              <w:pStyle w:val="Contedodatabela"/>
              <w:rPr/>
            </w:pPr>
            <w:r>
              <w:rPr/>
              <w:t>1 Pontos</w:t>
            </w:r>
          </w:p>
        </w:tc>
      </w:tr>
    </w:tbl>
    <w:p>
      <w:pPr>
        <w:pStyle w:val="Normal"/>
        <w:widowControl/>
        <w:suppressAutoHyphens w:val="true"/>
        <w:bidi w:val="0"/>
        <w:spacing w:lineRule="auto" w:line="276" w:before="240" w:after="0"/>
        <w:ind w:hanging="0" w:left="0" w:right="0"/>
        <w:jc w:val="both"/>
        <w:rPr>
          <w:rFonts w:ascii="Calibri" w:hAnsi="Calibri"/>
        </w:rPr>
      </w:pPr>
      <w:r>
        <w:rPr>
          <w:rFonts w:ascii="Calibri" w:hAnsi="Calibri"/>
          <w:b/>
          <w:bCs/>
        </w:rPr>
        <w:t>6.2.6.</w:t>
      </w:r>
      <w:r>
        <w:rPr>
          <w:rFonts w:ascii="Calibri" w:hAnsi="Calibri"/>
        </w:rPr>
        <w:t xml:space="preserve"> A seleção e o anúncio das Quadrilhas Juninas Adultas de Fortaleza, que farão parte da programação do Festival Municipal de Quadrilhas Juninas de Fortaleza, será feita após a execução de todos os Festivais contemplados neste Edital.</w:t>
      </w:r>
    </w:p>
    <w:p>
      <w:pPr>
        <w:pStyle w:val="Normal"/>
        <w:widowControl/>
        <w:suppressAutoHyphens w:val="true"/>
        <w:bidi w:val="0"/>
        <w:spacing w:lineRule="auto" w:line="276" w:before="240" w:after="0"/>
        <w:ind w:hanging="0" w:left="0" w:right="0"/>
        <w:jc w:val="both"/>
        <w:rPr>
          <w:rFonts w:ascii="Calibri" w:hAnsi="Calibri"/>
        </w:rPr>
      </w:pPr>
      <w:r>
        <w:rPr>
          <w:rFonts w:ascii="Calibri" w:hAnsi="Calibri"/>
          <w:b/>
          <w:bCs/>
        </w:rPr>
        <w:t>6.2.7.</w:t>
      </w:r>
      <w:r>
        <w:rPr>
          <w:rFonts w:ascii="Calibri" w:hAnsi="Calibri"/>
        </w:rPr>
        <w:t xml:space="preserve"> Em caso de empate, como critério de desempate, será adotado o resultado do Edital de Festejos Juninos de Fortaleza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6.2.8.</w:t>
      </w:r>
      <w:r>
        <w:rPr>
          <w:rFonts w:ascii="Calibri" w:hAnsi="Calibri"/>
        </w:rPr>
        <w:t xml:space="preserve"> Caberá a cada Festival contemplado neste edital, enviar o resultado da competição e as Planilhas de Notas à Secretaria Municipal da Cultura de Fortaleza, logo após o término da execução do mesmo, através do email: imaterial.cphc@gmail.com.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6.2.9.</w:t>
      </w:r>
      <w:r>
        <w:rPr>
          <w:rFonts w:ascii="Calibri" w:hAnsi="Calibri"/>
        </w:rPr>
        <w:t xml:space="preserve"> Após a divulgação do Resultado Final deste Edital, a Secretaria Municipal da Cultura de Fortaleza convocará reunião com os contemplados das Categoria de Festivais Juninos e Quadrilhas Juninas Adultas com objetivo de pactuar as diretrizes para realização do Festival Municipal de Quadrilhas Juninas de Fortaleza 2025.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6.3.</w:t>
      </w:r>
      <w:r>
        <w:rPr>
          <w:rFonts w:ascii="Calibri" w:hAnsi="Calibri"/>
        </w:rPr>
        <w:t xml:space="preserve"> As propostas de Festivais Juninos deverão prever premiação em dinheiro para as Quadrilhas Juninas (Adultas e Infantis) em seu Projeto, devendo ser especificado em sua Planilha Orçamentária.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 xml:space="preserve">6.4. </w:t>
      </w:r>
      <w:r>
        <w:rPr>
          <w:rFonts w:ascii="Calibri" w:hAnsi="Calibri"/>
        </w:rPr>
        <w:t xml:space="preserve">O descumprimento das cláusulas acima imputa aos Festivais e Quadrilhas Juninas a sanção de impedimento de participar do Edital de Festejos Juninos por 02 (dois) anos.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6.5.</w:t>
      </w:r>
      <w:r>
        <w:rPr>
          <w:rFonts w:ascii="Calibri" w:hAnsi="Calibri"/>
        </w:rPr>
        <w:t xml:space="preserve"> A SECULTFOR não se responsabiliza por qualquer despesa com deslocamento ou alimentação, quando necessário, para o cumprimento das apresentações dos selecionados. Toda a responsabilidade é exclusivamente dos respectivos proponentes de projetos aprovados neste Edital.</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 xml:space="preserve">7. A SELEÇÃO TÉCNICA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7.1.APRESENTAÇÃO DA PROPOSTA ARTÍSTICA - SELEÇÃO CONCEITUAL E TÉCNICA</w:t>
      </w:r>
      <w:r>
        <w:rPr>
          <w:rFonts w:ascii="Calibri" w:hAnsi="Calibri"/>
        </w:rPr>
        <w:t xml:space="preserve">, contendo: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I. PROPOSTA ARTÍSTICA:</w:t>
      </w:r>
      <w:r>
        <w:rPr>
          <w:rFonts w:ascii="Calibri" w:hAnsi="Calibri"/>
        </w:rPr>
        <w:t xml:space="preserve"> Descrição da ação a ser realizada no município de Fortaleza, com número de participantes, período e outras informações peculiares ao projeto que mostrem suas especificidades;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 xml:space="preserve">II. JUSTIFICATIVA E RELEVÂNCIA CULTURAL E SOCIAL DO PROJETO: </w:t>
      </w:r>
      <w:r>
        <w:rPr>
          <w:rFonts w:ascii="Calibri" w:hAnsi="Calibri"/>
        </w:rPr>
        <w:t xml:space="preserve">Defender a importância do projeto, como canal de difusão das Culturas Tradicionais Populares para a cidade de Fortaleza especificamente da Cultura Junina e descrever as motivações para realização do projeto, a importância do mesmo para o fortalecimento da comunidade e para a cidade de Fortaleza, a sustentabilidade socioeconômica e ambiental da proposta, por meio de atividades </w:t>
      </w:r>
      <w:r>
        <w:rPr/>
        <w:t xml:space="preserve">que fortalecem a inclusão social, geração de renda, circulação de bens e serviços nos territórios;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III. AÇÕES DE ACESSIBILIDADE:</w:t>
      </w:r>
      <w:r>
        <w:rPr>
          <w:rFonts w:ascii="Calibri" w:hAnsi="Calibri"/>
        </w:rPr>
        <w:t xml:space="preserve"> Adoção de ações, nos projetos, que fomentem a promoção de acessibilidade e inclusão, como a utilização de intérprete de libras, audiodescrição, legenda descritiva etc. A iniciativa cumpre o disposto na Lei nº 13.146, de 06 de julho de 2015, que institui a Lei Brasileira de Inclusão da Pessoa com Deficiência (Estatuto da Pessoa com Deficiência), destinada a assegurar e a promover, em condições de igualdade, o exercício dos direitos e das liberdades fundamentais da(s) pessoa(s) com deficiência, visando à sua inclusão social e cidadania;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 xml:space="preserve">IV. CURRÍCULO DO PROPONENTE: </w:t>
      </w:r>
      <w:r>
        <w:rPr>
          <w:rFonts w:ascii="Calibri" w:hAnsi="Calibri"/>
        </w:rPr>
        <w:t xml:space="preserve">Currículo do proponente e comprovações de atuação e experiência de, no mínimo, 02 (dois) anos de atividades nos Festejos Juninos, na cidade de Fortaleza. Nele deve conter um resumo da atuação do proponente, a descrição de suas experiências, formações, trabalhos, assim como quaisquer informações que o proponente entenda como importante que a equipe de Pareceristas tenha conhecimento. Toda ação descrita deve ser comprovada por meio de alguns desses documentos: fotos (datadas), certificados, contratos, declarações, clipping de mídia, publicações ou demais documentos comprobatórios;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t xml:space="preserve">O currículo deve conter: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t xml:space="preserve">Dados Gerais do Proponente: um resumo da atuação do proponente, descrição de suas experiências, formações, trabalhos, assim como quaisquer informações que o proponente entenda como importante que a equipe de pareceristas tenha conhecimento. Toda ação descrita deve ser comprovada por meio de fotos (datadas), certificados, contratos, declarações, clipping de mídia, publicações e demais documentos comprobatórios;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t>Detalhamento de Ações do Proponente: descrição das ações que o proponente executou, com um breve detalhamento de cada uma, fotos (datadas), certificados, contratos, declarações, clipping de mídia, publicações e demais documentos comprobatórios.</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 xml:space="preserve">V. HISTÓRICO CULTURAL DO GRUPO OU AÇÃO: </w:t>
      </w:r>
      <w:r>
        <w:rPr>
          <w:rFonts w:ascii="Calibri" w:hAnsi="Calibri"/>
        </w:rPr>
        <w:t xml:space="preserve">Histórico do Grupo e comprovações de atuação e experiência de, no mínimo, 02 (dois) anos de atividades nos Festejos Juninos na cidade de Fortaleza. Nele deve conter uma descrição do histórico do grupo ou ação, com informações acerca de sua fundação, local de atuação, agentes sociais, pessoas importantes ao coletivo, assim como quaisquer informações que se entenda importante que a equipe técnica entre em contato no ato da avaliação. Toda descrição deve ser comprovada por meio de alguns desses documentos: fotos (datadas), certificados, contratos, declarações, clipping de mídia, publicações ou demais documentos comprobatórios; </w:t>
      </w:r>
    </w:p>
    <w:p>
      <w:pPr>
        <w:pStyle w:val="Normal1"/>
        <w:widowControl/>
        <w:suppressAutoHyphens w:val="true"/>
        <w:bidi w:val="0"/>
        <w:spacing w:lineRule="auto" w:line="276" w:before="240" w:after="0"/>
        <w:ind w:hanging="0" w:left="0" w:right="0"/>
        <w:jc w:val="both"/>
        <w:rPr>
          <w:b/>
          <w:bCs/>
        </w:rPr>
      </w:pPr>
      <w:r>
        <w:rPr>
          <w:rFonts w:ascii="Calibri" w:hAnsi="Calibri"/>
          <w:b/>
          <w:bCs/>
        </w:rPr>
        <w:t xml:space="preserve">O Portfólio deve conter: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t xml:space="preserve">Dados Gerais do Grupo: construção de um histórico detalhado do grupo, com informações acerca de sua fundação, local de atuação, agentes sociais, pessoas importantes ao coletivo, assim como quaisquer informações que se entenda importante que a equipe técnica entre em contato no ato da avaliação. Toda descrição deve ser comprovada por meio de fotos (datadas), certificados, contratos, declarações, publicações e demais documentos comprobatórios;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t xml:space="preserve">Detalhamento de Realizações do Grupo: descrição das ações, eventos e realizações que o grupo vivenciou em sua trajetória, com um breve detalhamento de cada uma, datas, fotos (datadas), certificados, contratos, declarações, publicações e demais documentos comprobatórios.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7.2.</w:t>
      </w:r>
      <w:r>
        <w:rPr>
          <w:rFonts w:ascii="Calibri" w:hAnsi="Calibri"/>
        </w:rPr>
        <w:t xml:space="preserve"> As Propostas serão avaliadas individualmente por uma Comissão de 03 (três) Pareceristas Técnicos, designados pelo Secretário Municipal da Cultura de Fortaleza, sendo 02 (dois) representantes da Sociedade Civil e 01 (um) representante do Poder Público, cuja avaliação levará em conta os seguintes critérios: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r>
    </w:p>
    <w:tbl>
      <w:tblPr>
        <w:tblW w:w="9930" w:type="dxa"/>
        <w:jc w:val="left"/>
        <w:tblInd w:w="0" w:type="dxa"/>
        <w:tblLayout w:type="fixed"/>
        <w:tblCellMar>
          <w:top w:w="0" w:type="dxa"/>
          <w:left w:w="0" w:type="dxa"/>
          <w:bottom w:w="0" w:type="dxa"/>
          <w:right w:w="0" w:type="dxa"/>
        </w:tblCellMar>
      </w:tblPr>
      <w:tblGrid>
        <w:gridCol w:w="795"/>
        <w:gridCol w:w="3960"/>
        <w:gridCol w:w="2504"/>
        <w:gridCol w:w="1125"/>
        <w:gridCol w:w="1546"/>
      </w:tblGrid>
      <w:tr>
        <w:trPr/>
        <w:tc>
          <w:tcPr>
            <w:tcW w:w="795" w:type="dxa"/>
            <w:tcBorders/>
          </w:tcPr>
          <w:p>
            <w:pPr>
              <w:pStyle w:val="Contedodatabela"/>
              <w:jc w:val="center"/>
              <w:rPr>
                <w:rFonts w:ascii="Calibri" w:hAnsi="Calibri"/>
                <w:b/>
                <w:bCs/>
              </w:rPr>
            </w:pPr>
            <w:r>
              <w:rPr>
                <w:rFonts w:ascii="Calibri" w:hAnsi="Calibri"/>
                <w:b/>
                <w:bCs/>
              </w:rPr>
              <w:t>ITEM</w:t>
            </w:r>
          </w:p>
        </w:tc>
        <w:tc>
          <w:tcPr>
            <w:tcW w:w="3960" w:type="dxa"/>
            <w:tcBorders/>
          </w:tcPr>
          <w:p>
            <w:pPr>
              <w:pStyle w:val="Contedodatabela"/>
              <w:jc w:val="center"/>
              <w:rPr>
                <w:rFonts w:ascii="Calibri" w:hAnsi="Calibri"/>
                <w:b/>
                <w:bCs/>
              </w:rPr>
            </w:pPr>
            <w:r>
              <w:rPr>
                <w:rFonts w:ascii="Calibri" w:hAnsi="Calibri"/>
                <w:b/>
                <w:bCs/>
              </w:rPr>
              <w:t>CRITÉRIO</w:t>
            </w:r>
          </w:p>
        </w:tc>
        <w:tc>
          <w:tcPr>
            <w:tcW w:w="2504" w:type="dxa"/>
            <w:tcBorders/>
          </w:tcPr>
          <w:p>
            <w:pPr>
              <w:pStyle w:val="Contedodatabela"/>
              <w:jc w:val="center"/>
              <w:rPr>
                <w:rFonts w:ascii="Calibri" w:hAnsi="Calibri"/>
                <w:b/>
                <w:bCs/>
              </w:rPr>
            </w:pPr>
            <w:r>
              <w:rPr>
                <w:rFonts w:ascii="Calibri" w:hAnsi="Calibri"/>
                <w:b/>
                <w:bCs/>
              </w:rPr>
              <w:t xml:space="preserve"> </w:t>
            </w:r>
            <w:r>
              <w:rPr>
                <w:rFonts w:ascii="Calibri" w:hAnsi="Calibri"/>
                <w:b/>
                <w:bCs/>
              </w:rPr>
              <w:t>ALCANCE/ PONTUAÇÃO</w:t>
            </w:r>
          </w:p>
        </w:tc>
        <w:tc>
          <w:tcPr>
            <w:tcW w:w="1125" w:type="dxa"/>
            <w:tcBorders/>
          </w:tcPr>
          <w:p>
            <w:pPr>
              <w:pStyle w:val="Contedodatabela"/>
              <w:jc w:val="center"/>
              <w:rPr>
                <w:rFonts w:ascii="Calibri" w:hAnsi="Calibri"/>
                <w:b/>
                <w:bCs/>
              </w:rPr>
            </w:pPr>
            <w:r>
              <w:rPr>
                <w:rFonts w:ascii="Calibri" w:hAnsi="Calibri"/>
                <w:b/>
                <w:bCs/>
              </w:rPr>
              <w:t xml:space="preserve"> </w:t>
            </w:r>
            <w:r>
              <w:rPr>
                <w:rFonts w:ascii="Calibri" w:hAnsi="Calibri"/>
                <w:b/>
                <w:bCs/>
              </w:rPr>
              <w:t>PESO</w:t>
            </w:r>
          </w:p>
        </w:tc>
        <w:tc>
          <w:tcPr>
            <w:tcW w:w="1546" w:type="dxa"/>
            <w:tcBorders/>
          </w:tcPr>
          <w:p>
            <w:pPr>
              <w:pStyle w:val="Contedodatabela"/>
              <w:jc w:val="center"/>
              <w:rPr>
                <w:rFonts w:ascii="Calibri" w:hAnsi="Calibri"/>
                <w:b/>
                <w:bCs/>
              </w:rPr>
            </w:pPr>
            <w:r>
              <w:rPr>
                <w:rFonts w:ascii="Calibri" w:hAnsi="Calibri"/>
                <w:b/>
                <w:bCs/>
              </w:rPr>
              <w:t>RESULTADO</w:t>
            </w:r>
          </w:p>
        </w:tc>
      </w:tr>
      <w:tr>
        <w:trPr/>
        <w:tc>
          <w:tcPr>
            <w:tcW w:w="795"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A</w:t>
            </w:r>
          </w:p>
        </w:tc>
        <w:tc>
          <w:tcPr>
            <w:tcW w:w="3960" w:type="dxa"/>
            <w:tcBorders/>
          </w:tcPr>
          <w:p>
            <w:pPr>
              <w:pStyle w:val="Contedodatabela"/>
              <w:rPr>
                <w:rFonts w:ascii="Calibri" w:hAnsi="Calibri"/>
              </w:rPr>
            </w:pPr>
            <w:r>
              <w:rPr>
                <w:rFonts w:ascii="Calibri" w:hAnsi="Calibri"/>
              </w:rPr>
              <w:t>Projeto artístico pedagógico, considerando a clareza da proposta artística.</w:t>
            </w:r>
          </w:p>
        </w:tc>
        <w:tc>
          <w:tcPr>
            <w:tcW w:w="2504" w:type="dxa"/>
            <w:tcBorders/>
          </w:tcPr>
          <w:p>
            <w:pPr>
              <w:pStyle w:val="Contedodatabela"/>
              <w:rPr>
                <w:rFonts w:ascii="Calibri" w:hAnsi="Calibri"/>
              </w:rPr>
            </w:pPr>
            <w:r>
              <w:rPr>
                <w:rFonts w:ascii="Calibri" w:hAnsi="Calibri"/>
              </w:rPr>
              <w:t>Excelente: 5 pontos. Ótimo: 4 pontos.</w:t>
            </w:r>
          </w:p>
          <w:p>
            <w:pPr>
              <w:pStyle w:val="Contedodatabela"/>
              <w:rPr>
                <w:rFonts w:ascii="Calibri" w:hAnsi="Calibri"/>
              </w:rPr>
            </w:pPr>
            <w:r>
              <w:rPr>
                <w:rFonts w:ascii="Calibri" w:hAnsi="Calibri"/>
              </w:rPr>
              <w:t>Bom: 3 pontos Regular: 2 pontos.</w:t>
            </w:r>
          </w:p>
          <w:p>
            <w:pPr>
              <w:pStyle w:val="Contedodatabela"/>
              <w:rPr>
                <w:rFonts w:ascii="Calibri" w:hAnsi="Calibri"/>
              </w:rPr>
            </w:pPr>
            <w:r>
              <w:rPr>
                <w:rFonts w:ascii="Calibri" w:hAnsi="Calibri"/>
              </w:rPr>
              <w:t>Insatisfatório: 1 Ponto Não atendido: 0 Ponto.</w:t>
            </w:r>
          </w:p>
        </w:tc>
        <w:tc>
          <w:tcPr>
            <w:tcW w:w="1125"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3</w:t>
            </w:r>
          </w:p>
        </w:tc>
        <w:tc>
          <w:tcPr>
            <w:tcW w:w="1546"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15 pontos</w:t>
            </w:r>
          </w:p>
        </w:tc>
      </w:tr>
      <w:tr>
        <w:trPr/>
        <w:tc>
          <w:tcPr>
            <w:tcW w:w="795"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B</w:t>
            </w:r>
          </w:p>
        </w:tc>
        <w:tc>
          <w:tcPr>
            <w:tcW w:w="3960"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Tempo de atuação do grupo ou Festival no Ciclo Junino de Fortaleza-CE. (Comprovação por qualquer tipo de documento e mídia)</w:t>
            </w:r>
          </w:p>
        </w:tc>
        <w:tc>
          <w:tcPr>
            <w:tcW w:w="2504" w:type="dxa"/>
            <w:tcBorders/>
          </w:tcPr>
          <w:p>
            <w:pPr>
              <w:pStyle w:val="Contedodatabela"/>
              <w:rPr>
                <w:rFonts w:ascii="Calibri" w:hAnsi="Calibri"/>
              </w:rPr>
            </w:pPr>
            <w:r>
              <w:rPr>
                <w:rFonts w:ascii="Calibri" w:hAnsi="Calibri"/>
              </w:rPr>
              <w:t>Excelente: 5 pontos. Ótimo: 4 pontos.</w:t>
            </w:r>
          </w:p>
          <w:p>
            <w:pPr>
              <w:pStyle w:val="Contedodatabela"/>
              <w:rPr>
                <w:rFonts w:ascii="Calibri" w:hAnsi="Calibri"/>
              </w:rPr>
            </w:pPr>
            <w:r>
              <w:rPr>
                <w:rFonts w:ascii="Calibri" w:hAnsi="Calibri"/>
              </w:rPr>
              <w:t>Bom: 3 pontos</w:t>
            </w:r>
          </w:p>
          <w:p>
            <w:pPr>
              <w:pStyle w:val="Contedodatabela"/>
              <w:rPr>
                <w:rFonts w:ascii="Calibri" w:hAnsi="Calibri"/>
              </w:rPr>
            </w:pPr>
            <w:r>
              <w:rPr>
                <w:rFonts w:ascii="Calibri" w:hAnsi="Calibri"/>
              </w:rPr>
              <w:t>Regular: 2 pontos. Insatisfatório: 1 Ponto Não atendido: 0 Ponto.</w:t>
            </w:r>
          </w:p>
        </w:tc>
        <w:tc>
          <w:tcPr>
            <w:tcW w:w="1125"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546"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10 pontos</w:t>
            </w:r>
          </w:p>
        </w:tc>
      </w:tr>
      <w:tr>
        <w:trPr/>
        <w:tc>
          <w:tcPr>
            <w:tcW w:w="795"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C</w:t>
            </w:r>
          </w:p>
        </w:tc>
        <w:tc>
          <w:tcPr>
            <w:tcW w:w="3960"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Coerência no orçamento e na execução, compatível com a proposta apresentada.</w:t>
            </w:r>
          </w:p>
        </w:tc>
        <w:tc>
          <w:tcPr>
            <w:tcW w:w="2504" w:type="dxa"/>
            <w:tcBorders/>
          </w:tcPr>
          <w:p>
            <w:pPr>
              <w:pStyle w:val="Contedodatabela"/>
              <w:rPr>
                <w:rFonts w:ascii="Calibri" w:hAnsi="Calibri"/>
              </w:rPr>
            </w:pPr>
            <w:r>
              <w:rPr>
                <w:rFonts w:ascii="Calibri" w:hAnsi="Calibri"/>
              </w:rPr>
              <w:t>Excelente: 5 pontos. Ótimo: 4 pontos.</w:t>
            </w:r>
          </w:p>
          <w:p>
            <w:pPr>
              <w:pStyle w:val="Contedodatabela"/>
              <w:rPr>
                <w:rFonts w:ascii="Calibri" w:hAnsi="Calibri"/>
              </w:rPr>
            </w:pPr>
            <w:r>
              <w:rPr>
                <w:rFonts w:ascii="Calibri" w:hAnsi="Calibri"/>
              </w:rPr>
              <w:t>Bom: 3 pontos</w:t>
            </w:r>
          </w:p>
          <w:p>
            <w:pPr>
              <w:pStyle w:val="Contedodatabela"/>
              <w:rPr>
                <w:rFonts w:ascii="Calibri" w:hAnsi="Calibri"/>
              </w:rPr>
            </w:pPr>
            <w:r>
              <w:rPr>
                <w:rFonts w:ascii="Calibri" w:hAnsi="Calibri"/>
              </w:rPr>
              <w:t>Regular: 2 pontos. Insatisfatório: 1 Ponto Não atendido: 0 Ponto.</w:t>
            </w:r>
          </w:p>
        </w:tc>
        <w:tc>
          <w:tcPr>
            <w:tcW w:w="1125"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546"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10 pontos</w:t>
            </w:r>
          </w:p>
        </w:tc>
      </w:tr>
      <w:tr>
        <w:trPr/>
        <w:tc>
          <w:tcPr>
            <w:tcW w:w="795"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D</w:t>
            </w:r>
          </w:p>
        </w:tc>
        <w:tc>
          <w:tcPr>
            <w:tcW w:w="3960"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Currículo de Atividades – experiência no Ciclo Junino e experiências em outras atividades culturais, sociais e educacionais.</w:t>
            </w:r>
          </w:p>
        </w:tc>
        <w:tc>
          <w:tcPr>
            <w:tcW w:w="2504" w:type="dxa"/>
            <w:tcBorders/>
          </w:tcPr>
          <w:p>
            <w:pPr>
              <w:pStyle w:val="Contedodatabela"/>
              <w:rPr>
                <w:rFonts w:ascii="Calibri" w:hAnsi="Calibri"/>
              </w:rPr>
            </w:pPr>
            <w:r>
              <w:rPr>
                <w:rFonts w:ascii="Calibri" w:hAnsi="Calibri"/>
              </w:rPr>
              <w:t>Excelente: 5 pontos. Ótimo: 4 pontos.</w:t>
            </w:r>
          </w:p>
          <w:p>
            <w:pPr>
              <w:pStyle w:val="Contedodatabela"/>
              <w:rPr>
                <w:rFonts w:ascii="Calibri" w:hAnsi="Calibri"/>
              </w:rPr>
            </w:pPr>
            <w:r>
              <w:rPr>
                <w:rFonts w:ascii="Calibri" w:hAnsi="Calibri"/>
              </w:rPr>
              <w:t>Bom: 3 pontos</w:t>
            </w:r>
          </w:p>
          <w:p>
            <w:pPr>
              <w:pStyle w:val="Contedodatabela"/>
              <w:rPr>
                <w:rFonts w:ascii="Calibri" w:hAnsi="Calibri"/>
              </w:rPr>
            </w:pPr>
            <w:r>
              <w:rPr>
                <w:rFonts w:ascii="Calibri" w:hAnsi="Calibri"/>
              </w:rPr>
              <w:t>Regular: 2 pontos. Insatisfatório: 1 Ponto Não atendido: 0 Ponto.</w:t>
            </w:r>
          </w:p>
        </w:tc>
        <w:tc>
          <w:tcPr>
            <w:tcW w:w="1125"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546"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10 pontos</w:t>
            </w:r>
          </w:p>
        </w:tc>
      </w:tr>
      <w:tr>
        <w:trPr/>
        <w:tc>
          <w:tcPr>
            <w:tcW w:w="795"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E</w:t>
            </w:r>
          </w:p>
        </w:tc>
        <w:tc>
          <w:tcPr>
            <w:tcW w:w="3960" w:type="dxa"/>
            <w:tcBorders/>
          </w:tcPr>
          <w:p>
            <w:pPr>
              <w:pStyle w:val="Contedodatabela"/>
              <w:rPr>
                <w:rFonts w:ascii="Calibri" w:hAnsi="Calibri"/>
              </w:rPr>
            </w:pPr>
            <w:r>
              <w:rPr>
                <w:rFonts w:ascii="Calibri" w:hAnsi="Calibri"/>
              </w:rPr>
              <w:t>Envolvimento com a comunidade em todo o processo de construção do Ciclo Junino, visando a capacidade do Grupo ou ação na repercussão de mídia no que concerne divulgar a comunidade e a cidade de Fortaleza, por meio de declarações, fotos, certificados, etc, constando a data de realização do evento.</w:t>
            </w:r>
          </w:p>
        </w:tc>
        <w:tc>
          <w:tcPr>
            <w:tcW w:w="2504"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Excelente: 5 pontos. Ótimo: 4 pontos.</w:t>
            </w:r>
          </w:p>
          <w:p>
            <w:pPr>
              <w:pStyle w:val="Contedodatabela"/>
              <w:rPr>
                <w:rFonts w:ascii="Calibri" w:hAnsi="Calibri"/>
              </w:rPr>
            </w:pPr>
            <w:r>
              <w:rPr>
                <w:rFonts w:ascii="Calibri" w:hAnsi="Calibri"/>
              </w:rPr>
              <w:t>Bom: 3 pontos</w:t>
            </w:r>
          </w:p>
          <w:p>
            <w:pPr>
              <w:pStyle w:val="Contedodatabela"/>
              <w:rPr>
                <w:rFonts w:ascii="Calibri" w:hAnsi="Calibri"/>
              </w:rPr>
            </w:pPr>
            <w:r>
              <w:rPr>
                <w:rFonts w:ascii="Calibri" w:hAnsi="Calibri"/>
              </w:rPr>
              <w:t>Regular: 2 pontos. Insatisfatório: 1 Ponto Não atendido: 0 Ponto.</w:t>
            </w:r>
          </w:p>
        </w:tc>
        <w:tc>
          <w:tcPr>
            <w:tcW w:w="1125"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546"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10 pontos</w:t>
            </w:r>
          </w:p>
        </w:tc>
      </w:tr>
      <w:tr>
        <w:trPr/>
        <w:tc>
          <w:tcPr>
            <w:tcW w:w="795"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F</w:t>
            </w:r>
          </w:p>
        </w:tc>
        <w:tc>
          <w:tcPr>
            <w:tcW w:w="3960"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Sustentabilidade socioeconômica e ambiental da proposta, por meio de atividades que fortalecem a inclusão social, geração de renda, circulação de bens e serviços nos territórios.</w:t>
            </w:r>
          </w:p>
        </w:tc>
        <w:tc>
          <w:tcPr>
            <w:tcW w:w="2504" w:type="dxa"/>
            <w:tcBorders/>
          </w:tcPr>
          <w:p>
            <w:pPr>
              <w:pStyle w:val="Contedodatabela"/>
              <w:rPr>
                <w:rFonts w:ascii="Calibri" w:hAnsi="Calibri"/>
              </w:rPr>
            </w:pPr>
            <w:r>
              <w:rPr>
                <w:rFonts w:ascii="Calibri" w:hAnsi="Calibri"/>
              </w:rPr>
              <w:t>Excelente: 5 pontos. Ótimo: 4 pontos.</w:t>
            </w:r>
          </w:p>
          <w:p>
            <w:pPr>
              <w:pStyle w:val="Contedodatabela"/>
              <w:rPr>
                <w:rFonts w:ascii="Calibri" w:hAnsi="Calibri"/>
              </w:rPr>
            </w:pPr>
            <w:r>
              <w:rPr>
                <w:rFonts w:ascii="Calibri" w:hAnsi="Calibri"/>
              </w:rPr>
              <w:t>Bom: 3 pontos</w:t>
            </w:r>
          </w:p>
          <w:p>
            <w:pPr>
              <w:pStyle w:val="Contedodatabela"/>
              <w:rPr>
                <w:rFonts w:ascii="Calibri" w:hAnsi="Calibri"/>
              </w:rPr>
            </w:pPr>
            <w:r>
              <w:rPr>
                <w:rFonts w:ascii="Calibri" w:hAnsi="Calibri"/>
              </w:rPr>
              <w:t>Regular: 2 pontos. Insatisfatório: 1 Ponto Não atendido: 0 Ponto.</w:t>
            </w:r>
          </w:p>
        </w:tc>
        <w:tc>
          <w:tcPr>
            <w:tcW w:w="1125"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1</w:t>
            </w:r>
          </w:p>
        </w:tc>
        <w:tc>
          <w:tcPr>
            <w:tcW w:w="1546"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5 pontos</w:t>
            </w:r>
          </w:p>
        </w:tc>
      </w:tr>
      <w:tr>
        <w:trPr/>
        <w:tc>
          <w:tcPr>
            <w:tcW w:w="795"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G</w:t>
            </w:r>
          </w:p>
          <w:p>
            <w:pPr>
              <w:pStyle w:val="Contedodatabela"/>
              <w:jc w:val="center"/>
              <w:rPr>
                <w:rFonts w:ascii="Calibri" w:hAnsi="Calibri"/>
                <w:b/>
                <w:bCs/>
              </w:rPr>
            </w:pPr>
            <w:r>
              <w:rPr>
                <w:rFonts w:ascii="Calibri" w:hAnsi="Calibri"/>
                <w:b/>
                <w:bCs/>
              </w:rPr>
            </w:r>
          </w:p>
        </w:tc>
        <w:tc>
          <w:tcPr>
            <w:tcW w:w="3960"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Medidas que visem tornar o projeto mais inclusivo, sobretudo no que tange às ações de acessibilidade em atenção ao disposto no item 8.1, parágrafo III.</w:t>
            </w:r>
          </w:p>
        </w:tc>
        <w:tc>
          <w:tcPr>
            <w:tcW w:w="2504" w:type="dxa"/>
            <w:tcBorders/>
          </w:tcPr>
          <w:p>
            <w:pPr>
              <w:pStyle w:val="Contedodatabela"/>
              <w:rPr>
                <w:rFonts w:ascii="Calibri" w:hAnsi="Calibri"/>
              </w:rPr>
            </w:pPr>
            <w:r>
              <w:rPr>
                <w:rFonts w:ascii="Calibri" w:hAnsi="Calibri"/>
              </w:rPr>
              <w:t>Excelente: 5 pontos. Ótimo: 4 pontos.</w:t>
            </w:r>
          </w:p>
          <w:p>
            <w:pPr>
              <w:pStyle w:val="Contedodatabela"/>
              <w:rPr>
                <w:rFonts w:ascii="Calibri" w:hAnsi="Calibri"/>
              </w:rPr>
            </w:pPr>
            <w:r>
              <w:rPr>
                <w:rFonts w:ascii="Calibri" w:hAnsi="Calibri"/>
              </w:rPr>
              <w:t>Bom: 3 pontos</w:t>
            </w:r>
          </w:p>
          <w:p>
            <w:pPr>
              <w:pStyle w:val="Contedodatabela"/>
              <w:rPr>
                <w:rFonts w:ascii="Calibri" w:hAnsi="Calibri"/>
              </w:rPr>
            </w:pPr>
            <w:r>
              <w:rPr>
                <w:rFonts w:ascii="Calibri" w:hAnsi="Calibri"/>
              </w:rPr>
              <w:t>Regular: 2 pontos.</w:t>
            </w:r>
          </w:p>
          <w:p>
            <w:pPr>
              <w:pStyle w:val="Contedodatabela"/>
              <w:rPr>
                <w:rFonts w:ascii="Calibri" w:hAnsi="Calibri"/>
              </w:rPr>
            </w:pPr>
            <w:r>
              <w:rPr>
                <w:rFonts w:ascii="Calibri" w:hAnsi="Calibri"/>
              </w:rPr>
              <w:t>Insatisfatório: 1 Ponto Não atendido: 0 Ponto.</w:t>
            </w:r>
          </w:p>
        </w:tc>
        <w:tc>
          <w:tcPr>
            <w:tcW w:w="1125"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546"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10 pontos</w:t>
            </w:r>
          </w:p>
        </w:tc>
      </w:tr>
      <w:tr>
        <w:trPr>
          <w:trHeight w:val="450" w:hRule="atLeast"/>
        </w:trPr>
        <w:tc>
          <w:tcPr>
            <w:tcW w:w="8384" w:type="dxa"/>
            <w:gridSpan w:val="4"/>
            <w:tcBorders/>
          </w:tcPr>
          <w:p>
            <w:pPr>
              <w:pStyle w:val="Contedodatabela"/>
              <w:jc w:val="center"/>
              <w:rPr>
                <w:rFonts w:ascii="Calibri" w:hAnsi="Calibri"/>
                <w:b/>
                <w:bCs/>
              </w:rPr>
            </w:pPr>
            <w:r>
              <w:rPr>
                <w:rFonts w:ascii="Calibri" w:hAnsi="Calibri"/>
                <w:b/>
                <w:bCs/>
              </w:rPr>
              <w:t>PONTUAÇÃO/TOTAL MÁXIMO(A)</w:t>
            </w:r>
          </w:p>
        </w:tc>
        <w:tc>
          <w:tcPr>
            <w:tcW w:w="1546" w:type="dxa"/>
            <w:tcBorders/>
          </w:tcPr>
          <w:p>
            <w:pPr>
              <w:pStyle w:val="Contedodatabela"/>
              <w:jc w:val="center"/>
              <w:rPr>
                <w:rFonts w:ascii="Calibri" w:hAnsi="Calibri"/>
                <w:b/>
                <w:bCs/>
              </w:rPr>
            </w:pPr>
            <w:r>
              <w:rPr>
                <w:rFonts w:ascii="Calibri" w:hAnsi="Calibri"/>
                <w:b/>
                <w:bCs/>
              </w:rPr>
              <w:t>70 pontos</w:t>
            </w:r>
          </w:p>
        </w:tc>
      </w:tr>
    </w:tbl>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t xml:space="preserve">Diante de tudo o que foi exposto, esta Coordenação é favorável ao lançamento do Edital de Festejos Juninos de Fortaleza no ano de 2025.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t xml:space="preserve">Fortaleza, data da assinatura digital.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t xml:space="preserve">Cordialmente, </w:t>
      </w:r>
    </w:p>
    <w:p>
      <w:pPr>
        <w:pStyle w:val="Normal1"/>
        <w:widowControl/>
        <w:suppressAutoHyphens w:val="true"/>
        <w:bidi w:val="0"/>
        <w:spacing w:lineRule="auto" w:line="276" w:before="240" w:after="0"/>
        <w:ind w:hanging="0" w:left="0" w:right="0"/>
        <w:jc w:val="center"/>
        <w:rPr>
          <w:rFonts w:ascii="Calibri" w:hAnsi="Calibri"/>
          <w:b/>
          <w:bCs/>
        </w:rPr>
      </w:pPr>
      <w:r>
        <w:rPr>
          <w:rFonts w:ascii="Calibri" w:hAnsi="Calibri"/>
          <w:b/>
          <w:bCs/>
        </w:rPr>
        <w:t xml:space="preserve">Maria das Graças Almeida Martins </w:t>
      </w:r>
    </w:p>
    <w:p>
      <w:pPr>
        <w:pStyle w:val="Normal1"/>
        <w:widowControl/>
        <w:suppressAutoHyphens w:val="true"/>
        <w:bidi w:val="0"/>
        <w:spacing w:lineRule="auto" w:line="276" w:before="240" w:after="0"/>
        <w:ind w:hanging="0" w:left="0" w:right="0"/>
        <w:jc w:val="center"/>
        <w:rPr>
          <w:rFonts w:ascii="Calibri" w:hAnsi="Calibri"/>
        </w:rPr>
      </w:pPr>
      <w:r>
        <w:rPr>
          <w:rFonts w:ascii="Calibri" w:hAnsi="Calibri"/>
        </w:rPr>
        <w:t xml:space="preserve">Gerente da Célula de Patrimônio Imaterial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t xml:space="preserve">De acordo,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r>
    </w:p>
    <w:p>
      <w:pPr>
        <w:pStyle w:val="Normal1"/>
        <w:widowControl/>
        <w:suppressAutoHyphens w:val="true"/>
        <w:bidi w:val="0"/>
        <w:spacing w:lineRule="auto" w:line="276" w:before="240" w:after="0"/>
        <w:ind w:hanging="0" w:left="0" w:right="0"/>
        <w:jc w:val="center"/>
        <w:rPr>
          <w:rFonts w:ascii="Calibri" w:hAnsi="Calibri"/>
          <w:b/>
          <w:bCs/>
        </w:rPr>
      </w:pPr>
      <w:r>
        <w:rPr>
          <w:rFonts w:ascii="Calibri" w:hAnsi="Calibri"/>
          <w:b/>
          <w:bCs/>
        </w:rPr>
        <w:t xml:space="preserve">Diego De Andrade Reis Oliveira Amora </w:t>
      </w:r>
    </w:p>
    <w:p>
      <w:pPr>
        <w:pStyle w:val="Normal1"/>
        <w:widowControl/>
        <w:suppressAutoHyphens w:val="true"/>
        <w:bidi w:val="0"/>
        <w:spacing w:lineRule="auto" w:line="276" w:before="240" w:after="0"/>
        <w:ind w:hanging="0" w:left="0" w:right="0"/>
        <w:jc w:val="center"/>
        <w:rPr>
          <w:rFonts w:ascii="Calibri" w:hAnsi="Calibri"/>
        </w:rPr>
      </w:pPr>
      <w:r>
        <w:rPr>
          <w:rFonts w:ascii="Calibri" w:hAnsi="Calibri"/>
        </w:rPr>
        <w:t xml:space="preserve">Coordenador do Patrimônio Histórico-Cultural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3" w:right="850" w:gutter="0" w:header="1134" w:top="1700" w:footer="1469" w:bottom="152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819" w:leader="none"/>
        <w:tab w:val="right" w:pos="9638" w:leader="none"/>
      </w:tabs>
      <w:spacing w:lineRule="auto" w:line="240" w:before="0" w:after="0"/>
      <w:ind w:hanging="0" w:left="0" w:right="-147"/>
      <w:jc w:val="right"/>
      <w:rPr>
        <w:rFonts w:ascii="Times New Roman" w:hAnsi="Times New Roman" w:eastAsia="Times New Roman" w:cs="Times New Roman"/>
        <w:i w:val="false"/>
        <w:i w:val="false"/>
        <w:caps w:val="false"/>
        <w:smallCaps w:val="false"/>
        <w:strike w:val="false"/>
        <w:dstrike w:val="false"/>
        <w:color w:val="000000"/>
        <w:position w:val="0"/>
        <w:sz w:val="20"/>
        <w:sz w:val="20"/>
        <w:szCs w:val="20"/>
        <w:u w:val="none"/>
        <w:shd w:fill="auto" w:val="clear"/>
        <w:vertAlign w:val="baseline"/>
      </w:rPr>
    </w:pPr>
    <w:r>
      <w:rPr/>
      <w:drawing>
        <wp:anchor behindDoc="1" distT="0" distB="0" distL="0" distR="0" simplePos="0" locked="0" layoutInCell="1" allowOverlap="1" relativeHeight="10">
          <wp:simplePos x="0" y="0"/>
          <wp:positionH relativeFrom="column">
            <wp:posOffset>-723900</wp:posOffset>
          </wp:positionH>
          <wp:positionV relativeFrom="paragraph">
            <wp:posOffset>123825</wp:posOffset>
          </wp:positionV>
          <wp:extent cx="7560310" cy="990600"/>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rcRect l="0" t="18863" r="0" b="0"/>
                  <a:stretch>
                    <a:fillRect/>
                  </a:stretch>
                </pic:blipFill>
                <pic:spPr bwMode="auto">
                  <a:xfrm>
                    <a:off x="0" y="0"/>
                    <a:ext cx="7560310" cy="990600"/>
                  </a:xfrm>
                  <a:prstGeom prst="rect">
                    <a:avLst/>
                  </a:prstGeom>
                </pic:spPr>
              </pic:pic>
            </a:graphicData>
          </a:graphic>
        </wp:anchor>
      </w:drawing>
      <w:fldChar w:fldCharType="begin"/>
    </w:r>
    <w:r>
      <w:rPr/>
      <w:instrText xml:space="preserve"> PAGE </w:instrText>
    </w:r>
    <w:r>
      <w:rPr/>
      <w:fldChar w:fldCharType="separate"/>
    </w:r>
    <w:r>
      <w:rPr/>
      <w:t>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819" w:leader="none"/>
        <w:tab w:val="right" w:pos="9638" w:leader="none"/>
      </w:tabs>
      <w:spacing w:lineRule="auto" w:line="240" w:before="0" w:after="0"/>
      <w:ind w:hanging="0" w:left="0" w:right="-147"/>
      <w:jc w:val="right"/>
      <w:rPr>
        <w:rFonts w:ascii="Times New Roman" w:hAnsi="Times New Roman" w:eastAsia="Times New Roman" w:cs="Times New Roman"/>
        <w:i w:val="false"/>
        <w:i w:val="false"/>
        <w:caps w:val="false"/>
        <w:smallCaps w:val="false"/>
        <w:strike w:val="false"/>
        <w:dstrike w:val="false"/>
        <w:color w:val="000000"/>
        <w:position w:val="0"/>
        <w:sz w:val="20"/>
        <w:sz w:val="20"/>
        <w:szCs w:val="20"/>
        <w:u w:val="none"/>
        <w:shd w:fill="auto" w:val="clear"/>
        <w:vertAlign w:val="baseline"/>
      </w:rPr>
    </w:pPr>
    <w:r>
      <w:rPr/>
      <w:drawing>
        <wp:anchor behindDoc="1" distT="0" distB="0" distL="0" distR="0" simplePos="0" locked="0" layoutInCell="1" allowOverlap="1" relativeHeight="10">
          <wp:simplePos x="0" y="0"/>
          <wp:positionH relativeFrom="column">
            <wp:posOffset>-723900</wp:posOffset>
          </wp:positionH>
          <wp:positionV relativeFrom="paragraph">
            <wp:posOffset>123825</wp:posOffset>
          </wp:positionV>
          <wp:extent cx="7560310" cy="990600"/>
          <wp:effectExtent l="0" t="0" r="0" b="0"/>
          <wp:wrapNone/>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1"/>
                  <a:srcRect l="0" t="18863" r="0" b="0"/>
                  <a:stretch>
                    <a:fillRect/>
                  </a:stretch>
                </pic:blipFill>
                <pic:spPr bwMode="auto">
                  <a:xfrm>
                    <a:off x="0" y="0"/>
                    <a:ext cx="7560310" cy="990600"/>
                  </a:xfrm>
                  <a:prstGeom prst="rect">
                    <a:avLst/>
                  </a:prstGeom>
                </pic:spPr>
              </pic:pic>
            </a:graphicData>
          </a:graphic>
        </wp:anchor>
      </w:drawing>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819" w:leader="none"/>
        <w:tab w:val="right" w:pos="9638" w:leader="none"/>
      </w:tabs>
      <w:spacing w:lineRule="auto" w:line="276" w:before="240" w:after="0"/>
      <w:jc w:val="both"/>
      <w:rPr>
        <w:rFonts w:ascii="Calibri" w:hAnsi="Calibri" w:eastAsia="Calibri" w:cs="Calibri"/>
        <w:b/>
      </w:rPr>
    </w:pPr>
    <w:r>
      <w:drawing>
        <wp:anchor behindDoc="1" distT="0" distB="0" distL="0" distR="0" simplePos="0" locked="0" layoutInCell="1" allowOverlap="1" relativeHeight="19">
          <wp:simplePos x="0" y="0"/>
          <wp:positionH relativeFrom="column">
            <wp:posOffset>0</wp:posOffset>
          </wp:positionH>
          <wp:positionV relativeFrom="paragraph">
            <wp:posOffset>-605790</wp:posOffset>
          </wp:positionV>
          <wp:extent cx="6296025" cy="956310"/>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rcRect l="0" t="0" r="0" b="16332"/>
                  <a:stretch>
                    <a:fillRect/>
                  </a:stretch>
                </pic:blipFill>
                <pic:spPr bwMode="auto">
                  <a:xfrm>
                    <a:off x="0" y="0"/>
                    <a:ext cx="6296025" cy="956310"/>
                  </a:xfrm>
                  <a:prstGeom prst="rect">
                    <a:avLst/>
                  </a:prstGeom>
                </pic:spPr>
              </pic:pic>
            </a:graphicData>
          </a:graphic>
        </wp:anchor>
      </w:drawing>
    </w:r>
    <w:r>
      <w:rPr>
        <w:rFonts w:eastAsia="Calibri" w:cs="Calibri" w:ascii="Calibri" w:hAnsi="Calibri"/>
        <w:b/>
      </w:rPr>
      <w:t xml:space="preserve"> </w:t>
    </w:r>
  </w:p>
  <w:p>
    <w:pPr>
      <w:pStyle w:val="Normal1"/>
      <w:keepLines/>
      <w:spacing w:lineRule="auto" w:line="360" w:before="0" w:after="0"/>
      <w:jc w:val="center"/>
      <w:rPr>
        <w:rFonts w:ascii="Calibri" w:hAnsi="Calibri" w:eastAsia="Calibri" w:cs="Calibri"/>
        <w:b/>
        <w:sz w:val="16"/>
        <w:szCs w:val="16"/>
      </w:rPr>
    </w:pPr>
    <w:r>
      <w:rPr>
        <w:rFonts w:eastAsia="Calibri" w:cs="Calibri" w:ascii="Calibri" w:hAnsi="Calibri"/>
        <w:b/>
        <w:sz w:val="16"/>
        <w:szCs w:val="16"/>
      </w:rPr>
      <w:t xml:space="preserve">EDITAL Nº 10561 |PROCESSO ADM. Nº P143380/2025 </w:t>
    </w:r>
  </w:p>
  <w:p>
    <w:pPr>
      <w:pStyle w:val="Normal1"/>
      <w:keepLines/>
      <w:spacing w:lineRule="auto" w:line="360" w:before="0" w:after="0"/>
      <w:jc w:val="center"/>
      <w:rPr>
        <w:rFonts w:ascii="Calibri" w:hAnsi="Calibri" w:eastAsia="Calibri" w:cs="Calibri"/>
      </w:rPr>
    </w:pPr>
    <w:r>
      <w:rPr>
        <w:rFonts w:eastAsia="Calibri" w:cs="Calibri" w:ascii="Calibri" w:hAnsi="Calibri"/>
        <w:b/>
        <w:sz w:val="16"/>
        <w:szCs w:val="16"/>
      </w:rPr>
      <w:t>CHAMADA PÚBLICA Nº 008/2025</w:t>
    </w:r>
  </w:p>
  <w:p>
    <w:pPr>
      <w:pStyle w:val="Normal1"/>
      <w:spacing w:lineRule="auto" w:line="360" w:before="0" w:after="0"/>
      <w:jc w:val="center"/>
      <w:rPr>
        <w:rFonts w:ascii="Calibri" w:hAnsi="Calibri" w:eastAsia="Calibri" w:cs="Calibri"/>
      </w:rPr>
    </w:pPr>
    <w:r>
      <w:rPr>
        <w:rFonts w:eastAsia="Calibri" w:cs="Calibri" w:ascii="Calibri" w:hAnsi="Calibr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819" w:leader="none"/>
        <w:tab w:val="right" w:pos="9638" w:leader="none"/>
      </w:tabs>
      <w:spacing w:lineRule="auto" w:line="276" w:before="240" w:after="0"/>
      <w:jc w:val="both"/>
      <w:rPr>
        <w:rFonts w:ascii="Calibri" w:hAnsi="Calibri" w:eastAsia="Calibri" w:cs="Calibri"/>
        <w:b/>
      </w:rPr>
    </w:pPr>
    <w:r>
      <w:drawing>
        <wp:anchor behindDoc="1" distT="0" distB="0" distL="0" distR="0" simplePos="0" locked="0" layoutInCell="1" allowOverlap="1" relativeHeight="19">
          <wp:simplePos x="0" y="0"/>
          <wp:positionH relativeFrom="column">
            <wp:posOffset>0</wp:posOffset>
          </wp:positionH>
          <wp:positionV relativeFrom="paragraph">
            <wp:posOffset>-605790</wp:posOffset>
          </wp:positionV>
          <wp:extent cx="6296025" cy="956310"/>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rcRect l="0" t="0" r="0" b="16332"/>
                  <a:stretch>
                    <a:fillRect/>
                  </a:stretch>
                </pic:blipFill>
                <pic:spPr bwMode="auto">
                  <a:xfrm>
                    <a:off x="0" y="0"/>
                    <a:ext cx="6296025" cy="956310"/>
                  </a:xfrm>
                  <a:prstGeom prst="rect">
                    <a:avLst/>
                  </a:prstGeom>
                </pic:spPr>
              </pic:pic>
            </a:graphicData>
          </a:graphic>
        </wp:anchor>
      </w:drawing>
    </w:r>
    <w:r>
      <w:rPr>
        <w:rFonts w:eastAsia="Calibri" w:cs="Calibri" w:ascii="Calibri" w:hAnsi="Calibri"/>
        <w:b/>
      </w:rPr>
      <w:t xml:space="preserve"> </w:t>
    </w:r>
  </w:p>
  <w:p>
    <w:pPr>
      <w:pStyle w:val="Normal1"/>
      <w:keepLines/>
      <w:spacing w:lineRule="auto" w:line="360" w:before="0" w:after="0"/>
      <w:jc w:val="center"/>
      <w:rPr>
        <w:rFonts w:ascii="Calibri" w:hAnsi="Calibri" w:eastAsia="Calibri" w:cs="Calibri"/>
        <w:b/>
        <w:sz w:val="16"/>
        <w:szCs w:val="16"/>
      </w:rPr>
    </w:pPr>
    <w:r>
      <w:rPr>
        <w:rFonts w:eastAsia="Calibri" w:cs="Calibri" w:ascii="Calibri" w:hAnsi="Calibri"/>
        <w:b/>
        <w:sz w:val="16"/>
        <w:szCs w:val="16"/>
      </w:rPr>
      <w:t xml:space="preserve">EDITAL Nº 10561 |PROCESSO ADM. Nº P143380/2025 </w:t>
    </w:r>
  </w:p>
  <w:p>
    <w:pPr>
      <w:pStyle w:val="Normal1"/>
      <w:keepLines/>
      <w:spacing w:lineRule="auto" w:line="360" w:before="0" w:after="0"/>
      <w:jc w:val="center"/>
      <w:rPr>
        <w:rFonts w:ascii="Calibri" w:hAnsi="Calibri" w:eastAsia="Calibri" w:cs="Calibri"/>
      </w:rPr>
    </w:pPr>
    <w:r>
      <w:rPr>
        <w:rFonts w:eastAsia="Calibri" w:cs="Calibri" w:ascii="Calibri" w:hAnsi="Calibri"/>
        <w:b/>
        <w:sz w:val="16"/>
        <w:szCs w:val="16"/>
      </w:rPr>
      <w:t>CHAMADA PÚBLICA Nº 008/2025</w:t>
    </w:r>
  </w:p>
  <w:p>
    <w:pPr>
      <w:pStyle w:val="Normal1"/>
      <w:spacing w:lineRule="auto" w:line="360" w:before="0" w:after="0"/>
      <w:jc w:val="center"/>
      <w:rPr>
        <w:rFonts w:ascii="Calibri" w:hAnsi="Calibri" w:eastAsia="Calibri" w:cs="Calibri"/>
      </w:rPr>
    </w:pPr>
    <w:r>
      <w:rPr>
        <w:rFonts w:eastAsia="Calibri" w:cs="Calibri" w:ascii="Calibri" w:hAnsi="Calibri"/>
      </w:rPr>
    </w:r>
  </w:p>
</w:hdr>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Heading1">
    <w:name w:val="Heading 1"/>
    <w:basedOn w:val="Normal1"/>
    <w:next w:val="Normal1"/>
    <w:qFormat/>
    <w:pPr>
      <w:keepNext w:val="true"/>
      <w:keepLines/>
      <w:spacing w:lineRule="auto" w:line="240" w:before="0" w:after="200"/>
      <w:ind w:hanging="356" w:left="566"/>
      <w:jc w:val="both"/>
    </w:pPr>
    <w:rPr>
      <w:rFonts w:ascii="Calibri" w:hAnsi="Calibri" w:eastAsia="Calibri" w:cs="Calibri"/>
      <w:b/>
    </w:rPr>
  </w:style>
  <w:style w:type="paragraph" w:styleId="Heading2">
    <w:name w:val="Heading 2"/>
    <w:basedOn w:val="Normal1"/>
    <w:next w:val="Normal1"/>
    <w:qFormat/>
    <w:pPr>
      <w:keepNext w:val="true"/>
      <w:keepLines/>
      <w:ind w:hanging="141" w:left="850" w:right="-162"/>
    </w:pPr>
    <w:rPr>
      <w:rFonts w:ascii="Calibri" w:hAnsi="Calibri" w:eastAsia="Calibri" w:cs="Calibri"/>
      <w:b/>
    </w:rPr>
  </w:style>
  <w:style w:type="paragraph" w:styleId="Heading3">
    <w:name w:val="Heading 3"/>
    <w:basedOn w:val="Normal1"/>
    <w:next w:val="Normal1"/>
    <w:qFormat/>
    <w:pPr>
      <w:keepNext w:val="true"/>
      <w:keepLines/>
      <w:ind w:hanging="0" w:left="75"/>
    </w:pPr>
    <w:rPr>
      <w:rFonts w:ascii="Calibri" w:hAnsi="Calibri" w:eastAsia="Calibri" w:cs="Calibri"/>
      <w:sz w:val="20"/>
      <w:szCs w:val="20"/>
    </w:rPr>
  </w:style>
  <w:style w:type="paragraph" w:styleId="Heading4">
    <w:name w:val="Heading 4"/>
    <w:basedOn w:val="Normal1"/>
    <w:next w:val="Normal1"/>
    <w:qFormat/>
    <w:pPr>
      <w:keepNext w:val="true"/>
      <w:keepLines/>
      <w:spacing w:lineRule="auto" w:line="240" w:before="240" w:after="40"/>
    </w:pPr>
    <w:rPr>
      <w:b/>
      <w:sz w:val="24"/>
      <w:szCs w:val="24"/>
    </w:rPr>
  </w:style>
  <w:style w:type="paragraph" w:styleId="Heading5">
    <w:name w:val="Heading 5"/>
    <w:basedOn w:val="Normal1"/>
    <w:next w:val="Normal1"/>
    <w:qFormat/>
    <w:pPr>
      <w:keepNext w:val="true"/>
      <w:keepLines/>
      <w:spacing w:lineRule="auto" w:line="240" w:before="220" w:after="40"/>
    </w:pPr>
    <w:rPr>
      <w:b/>
      <w:sz w:val="22"/>
      <w:szCs w:val="22"/>
    </w:rPr>
  </w:style>
  <w:style w:type="paragraph" w:styleId="Heading6">
    <w:name w:val="Heading 6"/>
    <w:basedOn w:val="Normal1"/>
    <w:next w:val="Normal1"/>
    <w:qFormat/>
    <w:pPr>
      <w:keepNext w:val="true"/>
      <w:keepLines/>
      <w:spacing w:lineRule="auto" w:line="240" w:before="200" w:after="40"/>
    </w:pPr>
    <w:rPr>
      <w:b/>
      <w:sz w:val="20"/>
      <w:szCs w:val="20"/>
    </w:rPr>
  </w:style>
  <w:style w:type="character" w:styleId="LineNumber">
    <w:name w:val="Line Numbe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itle">
    <w:name w:val="Title"/>
    <w:basedOn w:val="Normal1"/>
    <w:next w:val="Normal1"/>
    <w:qFormat/>
    <w:pPr>
      <w:keepNext w:val="true"/>
      <w:spacing w:lineRule="auto" w:line="240" w:before="240" w:after="120"/>
    </w:pPr>
    <w:rPr>
      <w:rFonts w:ascii="Liberation Sans" w:hAnsi="Liberation Sans" w:eastAsia="Liberation Sans" w:cs="Liberation Sans"/>
      <w:sz w:val="28"/>
      <w:szCs w:val="28"/>
    </w:rPr>
  </w:style>
  <w:style w:type="paragraph" w:styleId="Subtitle">
    <w:name w:val="Subtitle"/>
    <w:basedOn w:val="Normal1"/>
    <w:next w:val="Normal1"/>
    <w:qFormat/>
    <w:pPr>
      <w:keepNext w:val="true"/>
      <w:keepLines/>
      <w:ind w:hanging="141" w:left="850" w:right="-162"/>
    </w:pPr>
    <w:rPr>
      <w:rFonts w:ascii="Calibri" w:hAnsi="Calibri" w:eastAsia="Calibri" w:cs="Calibri"/>
      <w:b/>
    </w:rPr>
  </w:style>
  <w:style w:type="paragraph" w:styleId="Contedodoquadro">
    <w:name w:val="Conteúdo do quadro"/>
    <w:basedOn w:val="Normal"/>
    <w:qFormat/>
    <w:pPr/>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YOzgsdpD+uNXbKXGAV54Pt1aFQg==">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narbMko6CiRhcHBsaWNhdGlvbi92bmQuZ29vZ2xlLWFwcHMuZG9jcy5tZHMaEsLX2uQBDBoKCgYKABAUGAAQAVoMZGdqNzl6M2RsN2h5cgIgAHgAggEUc3VnZ2VzdC5rNGV6Y2p4bm8wZ2aaAQYIABAAGAAYoa6dqtsyIPG+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18</TotalTime>
  <Application>LibreOffice/24.2.0.3$Windows_X86_64 LibreOffice_project/da48488a73ddd66ea24cf16bbc4f7b9c08e9bea1</Application>
  <AppVersion>15.0000</AppVersion>
  <Pages>9</Pages>
  <Words>2607</Words>
  <Characters>14673</Characters>
  <CharactersWithSpaces>17308</CharactersWithSpaces>
  <Paragraphs>210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2025-04-16T16:53:39Z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