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F8292" w14:textId="2DFABE0C" w:rsidR="00274AFD" w:rsidRPr="00184868" w:rsidRDefault="009B090D" w:rsidP="00274AFD">
      <w:pPr>
        <w:spacing w:beforeAutospacing="1" w:afterAutospacing="1" w:line="276" w:lineRule="auto"/>
        <w:ind w:left="567" w:right="587" w:firstLine="567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3360" behindDoc="0" locked="0" layoutInCell="1" allowOverlap="1" wp14:anchorId="44A465F7" wp14:editId="71E89336">
            <wp:simplePos x="0" y="0"/>
            <wp:positionH relativeFrom="column">
              <wp:posOffset>4130040</wp:posOffset>
            </wp:positionH>
            <wp:positionV relativeFrom="paragraph">
              <wp:posOffset>-739140</wp:posOffset>
            </wp:positionV>
            <wp:extent cx="2806700" cy="28067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MCGovB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341F369F" wp14:editId="2E3040E1">
            <wp:simplePos x="0" y="0"/>
            <wp:positionH relativeFrom="column">
              <wp:posOffset>264160</wp:posOffset>
            </wp:positionH>
            <wp:positionV relativeFrom="paragraph">
              <wp:posOffset>339090</wp:posOffset>
            </wp:positionV>
            <wp:extent cx="1422400" cy="655955"/>
            <wp:effectExtent l="0" t="0" r="635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52DA7F2A" wp14:editId="234D4494">
            <wp:simplePos x="0" y="0"/>
            <wp:positionH relativeFrom="column">
              <wp:posOffset>2449830</wp:posOffset>
            </wp:positionH>
            <wp:positionV relativeFrom="paragraph">
              <wp:posOffset>106680</wp:posOffset>
            </wp:positionV>
            <wp:extent cx="1558925" cy="122745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s_pnab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AFD" w:rsidRPr="00274AFD"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274AFD" w:rsidRPr="00184868"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pt-BR"/>
        </w:rPr>
        <w:t>ANEXO i</w:t>
      </w:r>
    </w:p>
    <w:p w14:paraId="29511B9E" w14:textId="77777777" w:rsidR="00274AFD" w:rsidRPr="00C91175" w:rsidRDefault="00274AFD" w:rsidP="00274AFD">
      <w:pPr>
        <w:pStyle w:val="Ttulo1"/>
        <w:spacing w:before="52" w:line="276" w:lineRule="auto"/>
        <w:ind w:left="0" w:right="26" w:firstLine="0"/>
        <w:jc w:val="center"/>
        <w:rPr>
          <w:rFonts w:ascii="Arial" w:hAnsi="Arial" w:cs="Arial"/>
          <w:spacing w:val="-2"/>
        </w:rPr>
      </w:pPr>
      <w:r w:rsidRPr="00C91175">
        <w:rPr>
          <w:rFonts w:ascii="Arial" w:hAnsi="Arial" w:cs="Arial"/>
          <w:spacing w:val="-3"/>
        </w:rPr>
        <w:t xml:space="preserve">EDITAL DE CHAMAMENTO DE PREMIAÇÃO PÚBLICO Nº 001 /2025 </w:t>
      </w:r>
    </w:p>
    <w:p w14:paraId="279D4A8D" w14:textId="77777777" w:rsidR="00274AFD" w:rsidRPr="00C91175" w:rsidRDefault="00274AFD" w:rsidP="00274AFD">
      <w:pPr>
        <w:pStyle w:val="Ttulo1"/>
        <w:spacing w:before="52" w:line="276" w:lineRule="auto"/>
        <w:ind w:left="0" w:right="26" w:firstLine="0"/>
        <w:jc w:val="center"/>
        <w:rPr>
          <w:rFonts w:ascii="Arial" w:hAnsi="Arial" w:cs="Arial"/>
          <w:spacing w:val="-2"/>
        </w:rPr>
      </w:pPr>
      <w:r w:rsidRPr="00C91175">
        <w:rPr>
          <w:rFonts w:ascii="Arial" w:hAnsi="Arial" w:cs="Arial"/>
          <w:spacing w:val="-2"/>
        </w:rPr>
        <w:t>EDITAL DE PREMIAÇÃO DE RECONHECIMENTO DAS TRAJETÓRIAS CULTURAIS DOS GRUPOS E COLETIVOS DE CULTURA TRADICIONAL POPULAR FORTIM</w:t>
      </w:r>
    </w:p>
    <w:p w14:paraId="5841C801" w14:textId="77777777" w:rsidR="00274AFD" w:rsidRPr="00184868" w:rsidRDefault="00274AFD" w:rsidP="00274AFD">
      <w:pPr>
        <w:pStyle w:val="Ttulo1"/>
        <w:spacing w:before="52" w:line="276" w:lineRule="auto"/>
        <w:ind w:left="0" w:right="26" w:firstLine="0"/>
        <w:jc w:val="center"/>
        <w:rPr>
          <w:rFonts w:ascii="Arial" w:hAnsi="Arial" w:cs="Arial"/>
        </w:rPr>
      </w:pPr>
    </w:p>
    <w:p w14:paraId="6EA2C4D3" w14:textId="77777777" w:rsidR="00274AFD" w:rsidRPr="00184868" w:rsidRDefault="00274AFD" w:rsidP="00274AFD">
      <w:pPr>
        <w:spacing w:beforeAutospacing="1" w:afterAutospacing="1" w:line="276" w:lineRule="auto"/>
        <w:ind w:right="26"/>
        <w:jc w:val="center"/>
        <w:rPr>
          <w:rFonts w:ascii="Arial" w:eastAsia="Times New Roman" w:hAnsi="Arial" w:cs="Arial"/>
          <w:caps/>
          <w:color w:val="000000"/>
          <w:sz w:val="26"/>
          <w:szCs w:val="26"/>
          <w:lang w:eastAsia="pt-BR"/>
        </w:rPr>
      </w:pPr>
      <w:r w:rsidRPr="00184868"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pt-BR"/>
        </w:rPr>
        <w:t>Carta de anuência DE GRUPO OU COLETIVO</w:t>
      </w:r>
    </w:p>
    <w:p w14:paraId="7565B328" w14:textId="77777777" w:rsidR="00274AFD" w:rsidRPr="00C91175" w:rsidRDefault="00274AFD" w:rsidP="00274AFD">
      <w:pPr>
        <w:spacing w:before="120" w:after="120" w:line="276" w:lineRule="auto"/>
        <w:ind w:right="26"/>
        <w:rPr>
          <w:rFonts w:ascii="Arial" w:hAnsi="Arial" w:cs="Arial"/>
          <w:sz w:val="24"/>
          <w:szCs w:val="24"/>
        </w:rPr>
      </w:pPr>
      <w:r w:rsidRPr="00C91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COLETIVO/GRUPO ARTÍSTICO:</w:t>
      </w:r>
      <w:proofErr w:type="gramStart"/>
      <w:r w:rsidRPr="00C91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Pr="00C91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______________________________________</w:t>
      </w:r>
    </w:p>
    <w:p w14:paraId="599703EF" w14:textId="77777777" w:rsidR="00274AFD" w:rsidRPr="00C91175" w:rsidRDefault="00274AFD" w:rsidP="00274AFD">
      <w:pPr>
        <w:spacing w:before="120" w:after="120" w:line="276" w:lineRule="auto"/>
        <w:ind w:right="26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1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REPRESENTANTE INTEGRANTE DO GRUPO OU COLETIVO ARTÍSTICO: _____________________________________________________________________</w:t>
      </w:r>
    </w:p>
    <w:p w14:paraId="117ED227" w14:textId="77777777" w:rsidR="00274AFD" w:rsidRPr="00C91175" w:rsidRDefault="00274AFD" w:rsidP="00274AFD">
      <w:pPr>
        <w:spacing w:before="120" w:after="120" w:line="276" w:lineRule="auto"/>
        <w:ind w:right="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11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DADOS PESSOAIS DO REPRESENTANTE: </w:t>
      </w:r>
    </w:p>
    <w:tbl>
      <w:tblPr>
        <w:tblW w:w="1020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410"/>
        <w:gridCol w:w="2613"/>
        <w:gridCol w:w="2206"/>
      </w:tblGrid>
      <w:tr w:rsidR="00274AFD" w:rsidRPr="00C91175" w14:paraId="295B96CE" w14:textId="77777777" w:rsidTr="00462349">
        <w:trPr>
          <w:trHeight w:val="2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950CBFA" w14:textId="77777777" w:rsidR="00274AFD" w:rsidRPr="00C91175" w:rsidRDefault="00274AFD" w:rsidP="00462349">
            <w:pPr>
              <w:pStyle w:val="Contedodatabela"/>
              <w:spacing w:after="0" w:line="276" w:lineRule="auto"/>
              <w:ind w:left="567"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</w:pPr>
            <w:r w:rsidRPr="00C9117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  <w:t xml:space="preserve">Nº </w:t>
            </w:r>
            <w:proofErr w:type="gramStart"/>
            <w:r w:rsidRPr="00C9117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  <w:t>DO IDENTIDADE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AE1D4C" w14:textId="77777777" w:rsidR="00274AFD" w:rsidRPr="00C91175" w:rsidRDefault="00274AFD" w:rsidP="00462349">
            <w:pPr>
              <w:pStyle w:val="Contedodatabela"/>
              <w:spacing w:after="0" w:line="276" w:lineRule="auto"/>
              <w:ind w:left="567"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</w:pPr>
            <w:r w:rsidRPr="00C9117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  <w:t>Nº DO CPF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1A6C088" w14:textId="77777777" w:rsidR="00274AFD" w:rsidRPr="00C91175" w:rsidRDefault="00274AFD" w:rsidP="00462349">
            <w:pPr>
              <w:pStyle w:val="Contedodatabela"/>
              <w:spacing w:after="0" w:line="276" w:lineRule="auto"/>
              <w:ind w:left="567"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</w:pPr>
            <w:r w:rsidRPr="00C9117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  <w:t>E-MAIL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534E5AB" w14:textId="77777777" w:rsidR="00274AFD" w:rsidRPr="00C91175" w:rsidRDefault="00274AFD" w:rsidP="00462349">
            <w:pPr>
              <w:pStyle w:val="Contedodatabela"/>
              <w:spacing w:after="0" w:line="276" w:lineRule="auto"/>
              <w:ind w:left="567"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</w:pPr>
            <w:r w:rsidRPr="00C9117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CCCCC"/>
              </w:rPr>
              <w:t>TELEFONE</w:t>
            </w:r>
          </w:p>
        </w:tc>
      </w:tr>
      <w:tr w:rsidR="00274AFD" w:rsidRPr="00C91175" w14:paraId="0E8874CA" w14:textId="77777777" w:rsidTr="00462349">
        <w:trPr>
          <w:trHeight w:val="39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9B533D4" w14:textId="77777777" w:rsidR="00274AFD" w:rsidRPr="00C91175" w:rsidRDefault="00274AFD" w:rsidP="00462349">
            <w:pPr>
              <w:pStyle w:val="Contedodatabela"/>
              <w:spacing w:line="276" w:lineRule="auto"/>
              <w:ind w:left="567" w:right="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792216E" w14:textId="77777777" w:rsidR="00274AFD" w:rsidRPr="00C91175" w:rsidRDefault="00274AFD" w:rsidP="00462349">
            <w:pPr>
              <w:pStyle w:val="Contedodatabela"/>
              <w:spacing w:line="276" w:lineRule="auto"/>
              <w:ind w:left="567" w:right="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3C197BDC" w14:textId="77777777" w:rsidR="00274AFD" w:rsidRPr="00C91175" w:rsidRDefault="00274AFD" w:rsidP="00462349">
            <w:pPr>
              <w:pStyle w:val="Contedodatabela"/>
              <w:spacing w:line="276" w:lineRule="auto"/>
              <w:ind w:left="567" w:right="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D5A" w14:textId="77777777" w:rsidR="00274AFD" w:rsidRPr="00C91175" w:rsidRDefault="00274AFD" w:rsidP="00462349">
            <w:pPr>
              <w:pStyle w:val="Contedodatabela"/>
              <w:spacing w:line="276" w:lineRule="auto"/>
              <w:ind w:left="567" w:right="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F51A9D" w14:textId="77777777" w:rsidR="00274AFD" w:rsidRPr="00C91175" w:rsidRDefault="00274AFD" w:rsidP="00274AFD">
      <w:pPr>
        <w:spacing w:before="120" w:after="120" w:line="276" w:lineRule="auto"/>
        <w:ind w:right="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11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declarantes abaixo-assinados, integrantes do grupo artístico </w:t>
      </w:r>
      <w:r w:rsidRPr="00C91175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[CITAR NOME]</w:t>
      </w:r>
      <w:r w:rsidRPr="00C911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elegem a pessoa indicada no campo “REPRESENTANTE” como </w:t>
      </w:r>
      <w:proofErr w:type="gramStart"/>
      <w:r w:rsidRPr="00C911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único e representante neste edital, outorgando-lhe poderes para fazer cumprir todos os procedimentos exigidos nas etapas do edital, inclusive</w:t>
      </w:r>
      <w:proofErr w:type="gramEnd"/>
      <w:r w:rsidRPr="00C911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tbl>
      <w:tblPr>
        <w:tblW w:w="10206" w:type="dxa"/>
        <w:tblInd w:w="-8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2976"/>
      </w:tblGrid>
      <w:tr w:rsidR="00274AFD" w:rsidRPr="00184868" w14:paraId="7CB42562" w14:textId="77777777" w:rsidTr="00462349"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0AB97A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hAnsi="Arial" w:cs="Arial"/>
                <w:bCs/>
              </w:rPr>
            </w:pPr>
            <w:r w:rsidRPr="0018486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7A38E3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hAnsi="Arial" w:cs="Arial"/>
                <w:bCs/>
              </w:rPr>
            </w:pPr>
            <w:r w:rsidRPr="0018486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E545D0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hAnsi="Arial" w:cs="Arial"/>
                <w:bCs/>
              </w:rPr>
            </w:pPr>
            <w:r w:rsidRPr="0018486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274AFD" w:rsidRPr="00184868" w14:paraId="16F31F5F" w14:textId="77777777" w:rsidTr="00462349"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0B253A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9FE908" w14:textId="77777777" w:rsidR="00274AFD" w:rsidRPr="00184868" w:rsidRDefault="00274AFD" w:rsidP="00462349">
            <w:pPr>
              <w:ind w:left="120" w:right="2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8486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RG:</w:t>
            </w:r>
            <w:r w:rsidRPr="0018486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br/>
              <w:t>CPF</w:t>
            </w:r>
            <w:r w:rsidRPr="0018486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BB8BE8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74AFD" w:rsidRPr="00184868" w14:paraId="0FBFCB14" w14:textId="77777777" w:rsidTr="00462349"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073C0F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97B5F0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6B4B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74AFD" w:rsidRPr="00184868" w14:paraId="392C2ADB" w14:textId="77777777" w:rsidTr="00462349"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E85E6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C394E8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3465A5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74AFD" w:rsidRPr="00184868" w14:paraId="64C4B82D" w14:textId="77777777" w:rsidTr="00462349"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74EB13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6B17BD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A6D6D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74AFD" w:rsidRPr="00184868" w14:paraId="394A7324" w14:textId="77777777" w:rsidTr="00462349">
        <w:tc>
          <w:tcPr>
            <w:tcW w:w="3686" w:type="dxa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9DA7E6C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E30DA89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33CA9CA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274AFD" w:rsidRPr="00184868" w14:paraId="75C03FF8" w14:textId="77777777" w:rsidTr="00462349">
        <w:tc>
          <w:tcPr>
            <w:tcW w:w="368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FEDDD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C5238E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1EA8E" w14:textId="77777777" w:rsidR="00274AFD" w:rsidRPr="00184868" w:rsidRDefault="00274AFD" w:rsidP="00462349">
            <w:pPr>
              <w:ind w:left="567" w:right="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B630CFE" w14:textId="77777777" w:rsidR="00274AFD" w:rsidRPr="00B25378" w:rsidRDefault="00274AFD" w:rsidP="00274AFD">
      <w:pPr>
        <w:spacing w:before="120" w:after="120"/>
        <w:ind w:left="567" w:right="26"/>
        <w:jc w:val="right"/>
        <w:rPr>
          <w:rFonts w:ascii="Arial" w:hAnsi="Arial" w:cs="Arial"/>
          <w:sz w:val="20"/>
        </w:rPr>
      </w:pPr>
      <w:r w:rsidRPr="00B25378">
        <w:rPr>
          <w:rFonts w:ascii="Arial" w:hAnsi="Arial" w:cs="Arial"/>
          <w:sz w:val="20"/>
        </w:rPr>
        <w:lastRenderedPageBreak/>
        <w:t xml:space="preserve">*Assinatura não poderá ficar em página separada, parte das informações devem contar na mesma página </w:t>
      </w:r>
      <w:proofErr w:type="gramStart"/>
      <w:r w:rsidRPr="00B25378">
        <w:rPr>
          <w:rFonts w:ascii="Arial" w:hAnsi="Arial" w:cs="Arial"/>
          <w:sz w:val="20"/>
        </w:rPr>
        <w:t>da assinaturas</w:t>
      </w:r>
      <w:proofErr w:type="gramEnd"/>
      <w:r w:rsidRPr="00B25378">
        <w:rPr>
          <w:rFonts w:ascii="Arial" w:hAnsi="Arial" w:cs="Arial"/>
          <w:sz w:val="20"/>
        </w:rPr>
        <w:t>.</w:t>
      </w:r>
    </w:p>
    <w:p w14:paraId="51F66EDF" w14:textId="77777777" w:rsidR="00274AFD" w:rsidRPr="00CC1887" w:rsidRDefault="00274AFD" w:rsidP="00274AFD">
      <w:pPr>
        <w:spacing w:before="120" w:after="120"/>
        <w:ind w:left="567" w:right="26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84868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CC18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FORTIM-Ce, ______ de ________________ de 2025.</w:t>
      </w:r>
    </w:p>
    <w:p w14:paraId="760851ED" w14:textId="77777777" w:rsidR="00274AFD" w:rsidRPr="00184868" w:rsidRDefault="00274AFD" w:rsidP="00274AFD">
      <w:pPr>
        <w:spacing w:before="120" w:after="120"/>
        <w:ind w:left="567" w:right="26"/>
        <w:jc w:val="righ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383BE709" w14:textId="77777777" w:rsidR="00274AFD" w:rsidRPr="00184868" w:rsidRDefault="00274AFD" w:rsidP="00274AFD">
      <w:pPr>
        <w:spacing w:before="120" w:after="120"/>
        <w:ind w:left="567" w:right="26"/>
        <w:jc w:val="both"/>
        <w:rPr>
          <w:rFonts w:ascii="Arial" w:hAnsi="Arial" w:cs="Arial"/>
          <w:sz w:val="18"/>
          <w:szCs w:val="18"/>
        </w:rPr>
      </w:pPr>
      <w:r w:rsidRPr="00CC1887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OBS.: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</w:t>
      </w:r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ssa declaração deve ser preenchida somente por proponentes que sejam um grupo ou coletivo sem personalidade jurídica, ou seja, sem </w:t>
      </w:r>
      <w:proofErr w:type="gramStart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cnpj</w:t>
      </w:r>
      <w:proofErr w:type="gramEnd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.se faz necessário acrescentar espaços para assinatura de mais membros. </w:t>
      </w:r>
      <w:proofErr w:type="gramStart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é</w:t>
      </w:r>
      <w:proofErr w:type="gramEnd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obrigatório conter assinatura de todos os membros do grupo ou coletivo. </w:t>
      </w:r>
      <w:proofErr w:type="gramStart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não</w:t>
      </w:r>
      <w:proofErr w:type="gramEnd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será aceito assinatura digitais. </w:t>
      </w:r>
      <w:proofErr w:type="gramStart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em</w:t>
      </w:r>
      <w:proofErr w:type="gramEnd"/>
      <w:r w:rsidRPr="00184868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caso de suspeita de fraude nas assinaturas será solicitados os documentos de identidade para averiguação.</w:t>
      </w:r>
    </w:p>
    <w:p w14:paraId="6D1B1A82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43D4F00D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5B0A0241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2A056828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2C7999A1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500779D2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49D9604E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33506335" w14:textId="77777777" w:rsidR="00274AFD" w:rsidRDefault="00274AFD" w:rsidP="00274AFD">
      <w:pPr>
        <w:ind w:left="567" w:right="26"/>
        <w:jc w:val="right"/>
        <w:rPr>
          <w:rFonts w:ascii="Arial" w:hAnsi="Arial" w:cs="Arial"/>
        </w:rPr>
      </w:pPr>
    </w:p>
    <w:p w14:paraId="1721BD98" w14:textId="2724AA42" w:rsidR="009B090D" w:rsidRDefault="009B090D" w:rsidP="00C14F27">
      <w:pPr>
        <w:spacing w:beforeAutospacing="1" w:afterAutospacing="1"/>
        <w:jc w:val="center"/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</w:p>
    <w:sectPr w:rsidR="009B090D">
      <w:headerReference w:type="default" r:id="rId11"/>
      <w:footerReference w:type="default" r:id="rId12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281B1" w14:textId="77777777" w:rsidR="00C8671A" w:rsidRDefault="00C8671A">
      <w:r>
        <w:separator/>
      </w:r>
    </w:p>
  </w:endnote>
  <w:endnote w:type="continuationSeparator" w:id="0">
    <w:p w14:paraId="62AFEB89" w14:textId="77777777" w:rsidR="00C8671A" w:rsidRDefault="00C8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90788" w14:textId="77777777" w:rsidR="00C8671A" w:rsidRDefault="00C8671A">
      <w:r>
        <w:separator/>
      </w:r>
    </w:p>
  </w:footnote>
  <w:footnote w:type="continuationSeparator" w:id="0">
    <w:p w14:paraId="357838B9" w14:textId="77777777" w:rsidR="00C8671A" w:rsidRDefault="00C86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1D848235" w:rsidR="00305B7C" w:rsidRDefault="00F56220">
    <w:pPr>
      <w:pStyle w:val="Corpodetexto"/>
      <w:spacing w:before="0" w:line="14" w:lineRule="auto"/>
      <w:ind w:left="0"/>
      <w:jc w:val="left"/>
      <w:rPr>
        <w:noProof/>
      </w:rPr>
    </w:pP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4864" behindDoc="0" locked="0" layoutInCell="1" allowOverlap="1" wp14:anchorId="6AD73A8E" wp14:editId="03B09ED4">
          <wp:simplePos x="0" y="0"/>
          <wp:positionH relativeFrom="column">
            <wp:posOffset>1897380</wp:posOffset>
          </wp:positionH>
          <wp:positionV relativeFrom="paragraph">
            <wp:posOffset>119380</wp:posOffset>
          </wp:positionV>
          <wp:extent cx="1490980" cy="782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5888" behindDoc="1" locked="0" layoutInCell="1" allowOverlap="1" wp14:anchorId="3618FD96" wp14:editId="7F83F08F">
          <wp:simplePos x="0" y="0"/>
          <wp:positionH relativeFrom="column">
            <wp:posOffset>3550920</wp:posOffset>
          </wp:positionH>
          <wp:positionV relativeFrom="paragraph">
            <wp:posOffset>-726440</wp:posOffset>
          </wp:positionV>
          <wp:extent cx="2766060" cy="276606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060" cy="276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3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4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1F5C6B"/>
    <w:rsid w:val="00274AFD"/>
    <w:rsid w:val="002C7DD9"/>
    <w:rsid w:val="00305B7C"/>
    <w:rsid w:val="0039742D"/>
    <w:rsid w:val="004A0246"/>
    <w:rsid w:val="004B3CFA"/>
    <w:rsid w:val="004F52F6"/>
    <w:rsid w:val="00795CCE"/>
    <w:rsid w:val="007E11B0"/>
    <w:rsid w:val="008160B5"/>
    <w:rsid w:val="00837B19"/>
    <w:rsid w:val="009B090D"/>
    <w:rsid w:val="00A73D10"/>
    <w:rsid w:val="00A95A00"/>
    <w:rsid w:val="00AA74C7"/>
    <w:rsid w:val="00AB38D7"/>
    <w:rsid w:val="00C14F27"/>
    <w:rsid w:val="00C22F5E"/>
    <w:rsid w:val="00C8671A"/>
    <w:rsid w:val="00CD36B0"/>
    <w:rsid w:val="00DF6170"/>
    <w:rsid w:val="00E326A8"/>
    <w:rsid w:val="00EA163F"/>
    <w:rsid w:val="00F56220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22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22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10</cp:revision>
  <dcterms:created xsi:type="dcterms:W3CDTF">2024-08-06T00:22:00Z</dcterms:created>
  <dcterms:modified xsi:type="dcterms:W3CDTF">2025-05-14T13:34:00Z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