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8"/>
        <w:rPr>
          <w:rFonts w:ascii="Times New Roman"/>
        </w:rPr>
      </w:pPr>
    </w:p>
    <w:p>
      <w:pPr>
        <w:pStyle w:val="BodyText"/>
        <w:ind w:left="23"/>
      </w:pPr>
      <w:r>
        <w:rPr>
          <w:spacing w:val="-2"/>
        </w:rPr>
        <w:t>(para</w:t>
      </w:r>
      <w:r>
        <w:rPr>
          <w:spacing w:val="-1"/>
        </w:rPr>
        <w:t> </w:t>
      </w:r>
      <w:r>
        <w:rPr>
          <w:spacing w:val="-2"/>
        </w:rPr>
        <w:t>agentes</w:t>
      </w:r>
      <w:r>
        <w:rPr>
          <w:spacing w:val="-4"/>
        </w:rPr>
        <w:t> </w:t>
      </w:r>
      <w:r>
        <w:rPr>
          <w:spacing w:val="-2"/>
        </w:rPr>
        <w:t>culturais</w:t>
      </w:r>
      <w:r>
        <w:rPr/>
        <w:t> </w:t>
      </w:r>
      <w:r>
        <w:rPr>
          <w:spacing w:val="-2"/>
        </w:rPr>
        <w:t>concorrentes</w:t>
      </w:r>
      <w:r>
        <w:rPr>
          <w:spacing w:val="-3"/>
        </w:rPr>
        <w:t> </w:t>
      </w:r>
      <w:r>
        <w:rPr>
          <w:spacing w:val="-2"/>
        </w:rPr>
        <w:t>às</w:t>
      </w:r>
      <w:r>
        <w:rPr>
          <w:spacing w:val="-3"/>
        </w:rPr>
        <w:t> </w:t>
      </w:r>
      <w:r>
        <w:rPr>
          <w:spacing w:val="-2"/>
        </w:rPr>
        <w:t>cotas</w:t>
      </w:r>
      <w:r>
        <w:rPr>
          <w:spacing w:val="-3"/>
        </w:rPr>
        <w:t> </w:t>
      </w:r>
      <w:r>
        <w:rPr>
          <w:spacing w:val="-2"/>
        </w:rPr>
        <w:t>étnico-raciais</w:t>
      </w:r>
      <w:r>
        <w:rPr/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negros</w:t>
      </w:r>
      <w:r>
        <w:rPr>
          <w:spacing w:val="-1"/>
        </w:rPr>
        <w:t> </w:t>
      </w:r>
      <w:r>
        <w:rPr>
          <w:spacing w:val="-2"/>
        </w:rPr>
        <w:t>ou</w:t>
      </w:r>
      <w:r>
        <w:rPr>
          <w:spacing w:val="1"/>
        </w:rPr>
        <w:t> </w:t>
      </w:r>
      <w:r>
        <w:rPr>
          <w:spacing w:val="-2"/>
        </w:rPr>
        <w:t>indígenas)</w:t>
      </w:r>
    </w:p>
    <w:p>
      <w:pPr>
        <w:pStyle w:val="BodyText"/>
        <w:spacing w:before="88"/>
      </w:pPr>
    </w:p>
    <w:p>
      <w:pPr>
        <w:pStyle w:val="BodyText"/>
        <w:tabs>
          <w:tab w:pos="1474" w:val="left" w:leader="none"/>
          <w:tab w:pos="8516" w:val="left" w:leader="none"/>
        </w:tabs>
        <w:spacing w:before="1"/>
        <w:ind w:left="23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1618" w:val="left" w:leader="none"/>
          <w:tab w:pos="2266" w:val="left" w:leader="none"/>
          <w:tab w:pos="2994" w:val="left" w:leader="none"/>
          <w:tab w:pos="3214" w:val="left" w:leader="none"/>
          <w:tab w:pos="4275" w:val="left" w:leader="none"/>
          <w:tab w:pos="4923" w:val="left" w:leader="none"/>
          <w:tab w:pos="6092" w:val="left" w:leader="none"/>
          <w:tab w:pos="6272" w:val="left" w:leader="none"/>
          <w:tab w:pos="6742" w:val="left" w:leader="none"/>
          <w:tab w:pos="7822" w:val="left" w:leader="none"/>
          <w:tab w:pos="8593" w:val="left" w:leader="none"/>
        </w:tabs>
        <w:spacing w:line="276" w:lineRule="auto" w:before="43"/>
        <w:ind w:left="23" w:right="139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92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DECLARO,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fins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participação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Edital</w:t>
      </w:r>
      <w:r>
        <w:rPr/>
        <w:tab/>
        <w:tab/>
      </w:r>
      <w:r>
        <w:rPr>
          <w:spacing w:val="-4"/>
        </w:rPr>
        <w:t>(Nome</w:t>
      </w:r>
      <w:r>
        <w:rPr/>
        <w:tab/>
      </w:r>
      <w:r>
        <w:rPr>
          <w:spacing w:val="-6"/>
        </w:rPr>
        <w:t>ou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edital),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6"/>
        </w:rPr>
        <w:t>sou</w:t>
      </w:r>
    </w:p>
    <w:p>
      <w:pPr>
        <w:pStyle w:val="BodyText"/>
        <w:tabs>
          <w:tab w:pos="4563" w:val="left" w:leader="none"/>
        </w:tabs>
        <w:ind w:left="23"/>
      </w:pPr>
      <w:r>
        <w:rPr>
          <w:rFonts w:ascii="Times New Roman" w:hAnsi="Times New Roman"/>
          <w:u w:val="single"/>
        </w:rPr>
        <w:tab/>
      </w:r>
      <w:r>
        <w:rPr/>
        <w:t>(informar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NEGRO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2"/>
        </w:rPr>
        <w:t>INDÍGENA).</w:t>
      </w:r>
    </w:p>
    <w:p>
      <w:pPr>
        <w:pStyle w:val="BodyText"/>
        <w:spacing w:before="84"/>
      </w:pPr>
    </w:p>
    <w:p>
      <w:pPr>
        <w:pStyle w:val="BodyText"/>
        <w:spacing w:line="278" w:lineRule="auto"/>
        <w:ind w:left="23"/>
      </w:pPr>
      <w:r>
        <w:rPr/>
        <w:t>Por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verdade, assino a</w:t>
      </w:r>
      <w:r>
        <w:rPr>
          <w:spacing w:val="40"/>
        </w:rPr>
        <w:t> </w:t>
      </w:r>
      <w:r>
        <w:rPr/>
        <w:t>presente declaração e estou</w:t>
      </w:r>
      <w:r>
        <w:rPr>
          <w:spacing w:val="40"/>
        </w:rPr>
        <w:t> </w:t>
      </w:r>
      <w:r>
        <w:rPr/>
        <w:t>ciente de que a apresentação de declaração</w:t>
      </w:r>
      <w:r>
        <w:rPr>
          <w:spacing w:val="-1"/>
        </w:rPr>
        <w:t> </w:t>
      </w:r>
      <w:r>
        <w:rPr/>
        <w:t>falsa</w:t>
      </w:r>
      <w:r>
        <w:rPr>
          <w:spacing w:val="-3"/>
        </w:rPr>
        <w:t> </w:t>
      </w:r>
      <w:r>
        <w:rPr/>
        <w:t>pode acarretar</w:t>
      </w:r>
      <w:r>
        <w:rPr>
          <w:spacing w:val="-2"/>
        </w:rPr>
        <w:t> </w:t>
      </w:r>
      <w:r>
        <w:rPr/>
        <w:t>desclassificação</w:t>
      </w:r>
      <w:r>
        <w:rPr>
          <w:spacing w:val="-1"/>
        </w:rPr>
        <w:t> </w:t>
      </w:r>
      <w:r>
        <w:rPr/>
        <w:t>no Edital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aplicação</w:t>
      </w:r>
      <w:r>
        <w:rPr>
          <w:spacing w:val="-1"/>
        </w:rPr>
        <w:t> </w:t>
      </w:r>
      <w:r>
        <w:rPr/>
        <w:t>de sanções criminais.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23"/>
      </w:pPr>
      <w:r>
        <w:rPr>
          <w:spacing w:val="-2"/>
        </w:rPr>
        <w:t>DATA: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2647188</wp:posOffset>
                </wp:positionH>
                <wp:positionV relativeFrom="paragraph">
                  <wp:posOffset>255402</wp:posOffset>
                </wp:positionV>
                <wp:extent cx="21977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735" h="0">
                              <a:moveTo>
                                <a:pt x="0" y="0"/>
                              </a:moveTo>
                              <a:lnTo>
                                <a:pt x="2197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40002pt;margin-top:20.110462pt;width:173.05pt;height:.1pt;mso-position-horizontal-relative:page;mso-position-vertical-relative:paragraph;z-index:-15728640;mso-wrap-distance-left:0;mso-wrap-distance-right:0" id="docshape3" coordorigin="4169,402" coordsize="3461,0" path="m4169,402l7630,40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right="107"/>
        <w:jc w:val="center"/>
      </w:pPr>
      <w:r>
        <w:rPr>
          <w:spacing w:val="-2"/>
        </w:rPr>
        <w:t>ASSINATURA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DECLARANTE</w:t>
      </w:r>
    </w:p>
    <w:sectPr>
      <w:headerReference w:type="default" r:id="rId5"/>
      <w:footerReference w:type="default" r:id="rId6"/>
      <w:type w:val="continuous"/>
      <w:pgSz w:w="11910" w:h="16840"/>
      <w:pgMar w:header="341" w:footer="942" w:top="2000" w:bottom="114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8656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9809pt;margin-top:831.106873pt;width:393.75pt;height:10.9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429768</wp:posOffset>
          </wp:positionH>
          <wp:positionV relativeFrom="page">
            <wp:posOffset>216408</wp:posOffset>
          </wp:positionV>
          <wp:extent cx="1225295" cy="661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295" cy="6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1852675</wp:posOffset>
              </wp:positionH>
              <wp:positionV relativeFrom="page">
                <wp:posOffset>927603</wp:posOffset>
              </wp:positionV>
              <wp:extent cx="3789045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890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05 ­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MODELO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AUTODECLARAÇÃO ÉTNICO­RACIAL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5.87999pt;margin-top:73.039665pt;width:298.350pt;height:14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ANEXO</w:t>
                    </w:r>
                    <w:r>
                      <w:rPr>
                        <w:b/>
                        <w:spacing w:val="-7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05 ­</w:t>
                    </w:r>
                    <w:r>
                      <w:rPr>
                        <w:b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MODELO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AUTODECLARAÇÃO ÉTNICO­RACIAL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CH25002-SEJUC</dc:title>
  <dcterms:created xsi:type="dcterms:W3CDTF">2025-05-23T19:59:10Z</dcterms:created>
  <dcterms:modified xsi:type="dcterms:W3CDTF">2025-05-23T19:59:10Z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