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2" w:lineRule="auto" w:before="80"/>
        <w:ind w:left="2612" w:right="29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XVI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FESTIVAL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TEATRO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FORTALEZA ANEXO V</w:t>
      </w:r>
    </w:p>
    <w:p>
      <w:pPr>
        <w:pStyle w:val="BodyText"/>
        <w:spacing w:before="37"/>
        <w:rPr>
          <w:rFonts w:ascii="Arial"/>
          <w:b/>
        </w:rPr>
      </w:pPr>
    </w:p>
    <w:p>
      <w:pPr>
        <w:spacing w:before="1"/>
        <w:ind w:left="2674" w:right="295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RECURSO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spacing w:line="276" w:lineRule="auto"/>
        <w:ind w:left="194" w:right="534"/>
        <w:jc w:val="both"/>
      </w:pPr>
      <w:r>
        <w:rPr/>
        <w:t>Esse documento não faz parte dos</w:t>
      </w:r>
      <w:r>
        <w:rPr>
          <w:spacing w:val="-3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só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utilizado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publicação do resultado </w:t>
      </w:r>
      <w:r>
        <w:rPr>
          <w:rFonts w:ascii="Arial" w:hAnsi="Arial"/>
          <w:b/>
        </w:rPr>
        <w:t>PRELIMINAR </w:t>
      </w:r>
      <w:r>
        <w:rPr/>
        <w:t>referente às fases de Análise dos Documentos, e somente em casos em que a pessoa candidata considere a necessidade de pedido recurso à Comissão quanto à</w:t>
      </w:r>
      <w:r>
        <w:rPr>
          <w:spacing w:val="-2"/>
        </w:rPr>
        <w:t> </w:t>
      </w:r>
      <w:r>
        <w:rPr/>
        <w:t>revisão</w:t>
      </w:r>
      <w:r>
        <w:rPr>
          <w:spacing w:val="-2"/>
        </w:rPr>
        <w:t> </w:t>
      </w:r>
      <w:r>
        <w:rPr/>
        <w:t>de sua situação na referida convocatória.</w:t>
      </w:r>
      <w:r>
        <w:rPr>
          <w:spacing w:val="-4"/>
        </w:rPr>
        <w:t> </w:t>
      </w:r>
      <w:r>
        <w:rPr/>
        <w:t>Orienta-se</w:t>
      </w:r>
      <w:r>
        <w:rPr>
          <w:spacing w:val="-4"/>
        </w:rPr>
        <w:t> </w:t>
      </w:r>
      <w:r>
        <w:rPr/>
        <w:t>cortesia,</w:t>
      </w:r>
      <w:r>
        <w:rPr>
          <w:spacing w:val="-4"/>
        </w:rPr>
        <w:t> </w:t>
      </w:r>
      <w:r>
        <w:rPr/>
        <w:t>objetividade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clareza,</w:t>
      </w:r>
      <w:r>
        <w:rPr>
          <w:spacing w:val="-4"/>
        </w:rPr>
        <w:t> </w:t>
      </w:r>
      <w:r>
        <w:rPr/>
        <w:t>apresentando</w:t>
      </w:r>
      <w:r>
        <w:rPr>
          <w:spacing w:val="-4"/>
        </w:rPr>
        <w:t> </w:t>
      </w:r>
      <w:r>
        <w:rPr/>
        <w:t>dados de ordem concreta quanto ao requerimento de revisão e/ou reconsideração por parte da Comissão </w:t>
      </w:r>
      <w:r>
        <w:rPr>
          <w:spacing w:val="-2"/>
        </w:rPr>
        <w:t>competente.</w:t>
      </w:r>
    </w:p>
    <w:p>
      <w:pPr>
        <w:pStyle w:val="BodyText"/>
        <w:spacing w:before="38"/>
      </w:pPr>
    </w:p>
    <w:p>
      <w:pPr>
        <w:spacing w:before="0"/>
        <w:ind w:left="194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HABILITAÇÃO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ANÁLISE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DOCUMENTAÇÃO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pacing w:val="65"/>
          <w:w w:val="150"/>
          <w:sz w:val="22"/>
        </w:rPr>
        <w:t> </w:t>
      </w:r>
      <w:r>
        <w:rPr>
          <w:rFonts w:ascii="Arial" w:hAnsi="Arial"/>
          <w:b/>
          <w:spacing w:val="-10"/>
          <w:sz w:val="2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8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0"/>
      </w:tblGrid>
      <w:tr>
        <w:trPr>
          <w:trHeight w:val="440" w:hRule="atLeast"/>
        </w:trPr>
        <w:tc>
          <w:tcPr>
            <w:tcW w:w="10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Inscrição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nº:</w:t>
            </w:r>
          </w:p>
        </w:tc>
      </w:tr>
      <w:tr>
        <w:trPr>
          <w:trHeight w:val="460" w:hRule="atLeast"/>
        </w:trPr>
        <w:tc>
          <w:tcPr>
            <w:tcW w:w="10340" w:type="dxa"/>
          </w:tcPr>
          <w:p>
            <w:pPr>
              <w:pStyle w:val="TableParagraph"/>
              <w:spacing w:before="119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Proponente/Agente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Cultural:</w:t>
            </w:r>
          </w:p>
        </w:tc>
      </w:tr>
      <w:tr>
        <w:trPr>
          <w:trHeight w:val="460" w:hRule="atLeast"/>
        </w:trPr>
        <w:tc>
          <w:tcPr>
            <w:tcW w:w="10340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Espetáculo:</w:t>
            </w:r>
          </w:p>
        </w:tc>
      </w:tr>
      <w:tr>
        <w:trPr>
          <w:trHeight w:val="460" w:hRule="atLeast"/>
        </w:trPr>
        <w:tc>
          <w:tcPr>
            <w:tcW w:w="10340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Contato:</w:t>
            </w:r>
          </w:p>
        </w:tc>
      </w:tr>
      <w:tr>
        <w:trPr>
          <w:trHeight w:val="460" w:hRule="atLeast"/>
        </w:trPr>
        <w:tc>
          <w:tcPr>
            <w:tcW w:w="10340" w:type="dxa"/>
          </w:tcPr>
          <w:p>
            <w:pPr>
              <w:pStyle w:val="TableParagraph"/>
              <w:spacing w:before="113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BodyText"/>
        <w:spacing w:before="43"/>
        <w:rPr>
          <w:rFonts w:ascii="Arial"/>
          <w:b/>
        </w:rPr>
      </w:pPr>
    </w:p>
    <w:p>
      <w:pPr>
        <w:spacing w:before="1"/>
        <w:ind w:left="2613" w:right="29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JUSTIFICATIVA</w:t>
      </w:r>
    </w:p>
    <w:p>
      <w:pPr>
        <w:pStyle w:val="BodyText"/>
        <w:spacing w:before="38"/>
        <w:ind w:right="276"/>
        <w:jc w:val="center"/>
      </w:pPr>
      <w:r>
        <w:rPr/>
        <w:t>(descrever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objetiva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motivo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recurso)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800099</wp:posOffset>
                </wp:positionH>
                <wp:positionV relativeFrom="paragraph">
                  <wp:posOffset>202605</wp:posOffset>
                </wp:positionV>
                <wp:extent cx="6578600" cy="3175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786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 h="317500">
                              <a:moveTo>
                                <a:pt x="6349" y="0"/>
                              </a:moveTo>
                              <a:lnTo>
                                <a:pt x="6349" y="317499"/>
                              </a:lnTo>
                            </a:path>
                            <a:path w="6578600" h="317500">
                              <a:moveTo>
                                <a:pt x="6572249" y="0"/>
                              </a:moveTo>
                              <a:lnTo>
                                <a:pt x="6572249" y="317499"/>
                              </a:lnTo>
                            </a:path>
                            <a:path w="6578600" h="317500">
                              <a:moveTo>
                                <a:pt x="0" y="6349"/>
                              </a:moveTo>
                              <a:lnTo>
                                <a:pt x="6578600" y="6349"/>
                              </a:lnTo>
                            </a:path>
                            <a:path w="6578600" h="317500">
                              <a:moveTo>
                                <a:pt x="0" y="311150"/>
                              </a:moveTo>
                              <a:lnTo>
                                <a:pt x="6578600" y="311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99996pt;margin-top:15.953225pt;width:518pt;height:25pt;mso-position-horizontal-relative:page;mso-position-vertical-relative:paragraph;z-index:-15728640;mso-wrap-distance-left:0;mso-wrap-distance-right:0" id="docshape1" coordorigin="1260,319" coordsize="10360,500" path="m1270,319l1270,819m11610,319l11610,819m1260,329l11620,329m1260,809l11620,80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931" w:val="left" w:leader="none"/>
          <w:tab w:pos="3694" w:val="left" w:leader="none"/>
        </w:tabs>
        <w:ind w:right="337"/>
        <w:jc w:val="center"/>
      </w:pPr>
      <w:r>
        <w:rPr/>
        <w:t>Data: 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1017871</wp:posOffset>
                </wp:positionH>
                <wp:positionV relativeFrom="paragraph">
                  <wp:posOffset>217612</wp:posOffset>
                </wp:positionV>
                <wp:extent cx="59785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0">
                              <a:moveTo>
                                <a:pt x="0" y="0"/>
                              </a:moveTo>
                              <a:lnTo>
                                <a:pt x="597828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47324pt;margin-top:17.13488pt;width:470.75pt;height:.1pt;mso-position-horizontal-relative:page;mso-position-vertical-relative:paragraph;z-index:-15728128;mso-wrap-distance-left:0;mso-wrap-distance-right:0" id="docshape2" coordorigin="1603,343" coordsize="9415,0" path="m1603,343l11018,34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left="787"/>
      </w:pPr>
      <w:r>
        <w:rPr/>
        <w:t>Nome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Proponente/Agente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Pessoa</w:t>
      </w:r>
      <w:r>
        <w:rPr>
          <w:spacing w:val="-6"/>
        </w:rPr>
        <w:t> </w:t>
      </w:r>
      <w:r>
        <w:rPr>
          <w:spacing w:val="-2"/>
        </w:rPr>
        <w:t>Jurídica</w:t>
      </w:r>
    </w:p>
    <w:sectPr>
      <w:type w:val="continuous"/>
      <w:pgSz w:w="12240" w:h="15840"/>
      <w:pgMar w:top="136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0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FORMULÁRIO DE RECURSO</dc:title>
  <dcterms:created xsi:type="dcterms:W3CDTF">2025-07-02T16:47:36Z</dcterms:created>
  <dcterms:modified xsi:type="dcterms:W3CDTF">2025-07-02T16:47:36Z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2025-07-02T00:00:00Z</vt:filetime>
  </property>
</Properties>
</file>